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39B16EA4" w:rsidR="00615472" w:rsidRDefault="00160CD3" w:rsidP="00CF6307">
      <w:pPr>
        <w:spacing w:line="480" w:lineRule="auto"/>
        <w:rPr>
          <w:b/>
          <w:bCs/>
        </w:rPr>
      </w:pPr>
      <w:r>
        <w:rPr>
          <w:b/>
          <w:bCs/>
        </w:rPr>
        <w:t>T</w:t>
      </w:r>
      <w:r w:rsidRPr="0070582B">
        <w:rPr>
          <w:b/>
          <w:bCs/>
        </w:rPr>
        <w:t>itle</w:t>
      </w:r>
      <w:r>
        <w:t>:</w:t>
      </w:r>
      <w:r w:rsidRPr="00160CD3">
        <w:rPr>
          <w:b/>
          <w:bCs/>
        </w:rPr>
        <w:t xml:space="preserve"> </w:t>
      </w:r>
      <w:commentRangeStart w:id="0"/>
      <w:r w:rsidR="00615472" w:rsidRPr="005D3345">
        <w:t>Soil nitrogen availability indirectly modifies leaf nitrogen content through</w:t>
      </w:r>
      <w:r w:rsidR="005D3345">
        <w:t xml:space="preserve"> reductions in</w:t>
      </w:r>
      <w:r w:rsidR="00615472" w:rsidRPr="005D3345">
        <w:t xml:space="preserve"> the unit cost of resource use</w:t>
      </w:r>
      <w:commentRangeEnd w:id="0"/>
      <w:r w:rsidR="00615472" w:rsidRPr="005D3345">
        <w:rPr>
          <w:rStyle w:val="CommentReference"/>
          <w:rFonts w:eastAsiaTheme="minorHAnsi" w:cs="Times New Roman (Body CS)"/>
        </w:rPr>
        <w:commentReference w:id="0"/>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299534A9" w14:textId="6FCFA0C8" w:rsidR="005463D3" w:rsidRDefault="005463D3" w:rsidP="005463D3">
      <w:pPr>
        <w:pStyle w:val="ListParagraph"/>
        <w:numPr>
          <w:ilvl w:val="0"/>
          <w:numId w:val="3"/>
        </w:numPr>
        <w:spacing w:line="480" w:lineRule="auto"/>
      </w:pPr>
      <w:r>
        <w:t>Variance in leaf nitrogen content across time and space can be predicted through interactions between aboveground growing conditions and soil resource availability. Recent ecophysiological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1B56C3">
        <w:rPr>
          <w:i/>
          <w:iCs/>
          <w:lang w:val="el-GR"/>
        </w:rPr>
        <w:t>β</w:t>
      </w:r>
      <w:r w:rsidR="001B56C3">
        <w:t>)</w:t>
      </w:r>
      <w:r>
        <w:t xml:space="preserve">. Yet, </w:t>
      </w:r>
      <w:r w:rsidR="001B56C3">
        <w:t xml:space="preserve">no study has explicitly measured the effect of </w:t>
      </w:r>
      <w:r w:rsidR="001B56C3" w:rsidRPr="001B56C3">
        <w:rPr>
          <w:i/>
          <w:iCs/>
          <w:lang w:val="el-GR"/>
        </w:rPr>
        <w:t>β</w:t>
      </w:r>
      <w:r w:rsidR="001B56C3">
        <w:t xml:space="preserve"> on leaf nitrogen content across broad environmental gradients.</w:t>
      </w:r>
    </w:p>
    <w:p w14:paraId="56899A89" w14:textId="3388A927" w:rsidR="005463D3" w:rsidRDefault="001B56C3" w:rsidP="005463D3">
      <w:pPr>
        <w:pStyle w:val="ListParagraph"/>
        <w:numPr>
          <w:ilvl w:val="0"/>
          <w:numId w:val="3"/>
        </w:numPr>
        <w:spacing w:line="480" w:lineRule="auto"/>
      </w:pPr>
      <w:r>
        <w:t>In 2020 and 2021, w</w:t>
      </w:r>
      <w:r w:rsidR="005463D3">
        <w:t xml:space="preserve">e measured leaf nitrogen content and leaf carbon isotopes in 520 individuals comprising </w:t>
      </w:r>
      <w:r>
        <w:t>57</w:t>
      </w:r>
      <w:r w:rsidR="005463D3">
        <w:t xml:space="preserve"> species across 24 sites</w:t>
      </w:r>
      <w:r>
        <w:t xml:space="preserve"> scattered across a precipitation and soil nitrogen availability gradient</w:t>
      </w:r>
      <w:r w:rsidR="005463D3">
        <w:t xml:space="preserve"> in Texas, USA.</w:t>
      </w:r>
    </w:p>
    <w:p w14:paraId="5701823E" w14:textId="31261E41" w:rsidR="001B56C3" w:rsidRDefault="001B56C3" w:rsidP="005463D3">
      <w:pPr>
        <w:pStyle w:val="ListParagraph"/>
        <w:numPr>
          <w:ilvl w:val="0"/>
          <w:numId w:val="3"/>
        </w:numPr>
        <w:spacing w:line="480" w:lineRule="auto"/>
      </w:pPr>
      <w:r>
        <w:t xml:space="preserve">As expected from theory, variance in leaf nitrogen content across sites was driven by a negative effect of increasing </w:t>
      </w:r>
      <w:r w:rsidRPr="001B56C3">
        <w:rPr>
          <w:i/>
          <w:iCs/>
          <w:lang w:val="el-GR"/>
        </w:rPr>
        <w:t>β</w:t>
      </w:r>
      <w:r>
        <w:t xml:space="preserve">. Increasing soil nitrogen availability also reduced </w:t>
      </w:r>
      <w:r w:rsidRPr="001B56C3">
        <w:rPr>
          <w:i/>
          <w:iCs/>
          <w:lang w:val="el-GR"/>
        </w:rPr>
        <w:t>β</w:t>
      </w:r>
      <w:r>
        <w:t xml:space="preserve"> as expected, leading to a marginal indirect positive effect of increasing soil nitrogen availability on leaf nitrogen content</w:t>
      </w:r>
    </w:p>
    <w:p w14:paraId="1E637104" w14:textId="336CE4E4" w:rsidR="001B56C3" w:rsidRDefault="001B56C3" w:rsidP="005463D3">
      <w:pPr>
        <w:pStyle w:val="ListParagraph"/>
        <w:numPr>
          <w:ilvl w:val="0"/>
          <w:numId w:val="3"/>
        </w:numPr>
        <w:spacing w:line="480" w:lineRule="auto"/>
      </w:pPr>
      <w:r>
        <w:t>Our findings support patterns expected from theory, showing that leaf nitrogen content is driven by changes in the cost of acquiring nitrogen relative to water for the first time across a broad environmental gradient.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1CA1CA42" w14:textId="1635E2EE" w:rsidR="00065B18" w:rsidRDefault="00A56981" w:rsidP="00065B18">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6278FEAA" w14:textId="3BE9ADD5" w:rsidR="009F5A9C" w:rsidRDefault="008469EA" w:rsidP="00CF6ECE">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t xml:space="preserve">, and is a pattern often attributed to the high nitrogen cost of building and maintaining Rubisco </w:t>
      </w:r>
      <w:r>
        <w:fldChar w:fldCharType="begin" w:fldLock="1"/>
      </w:r>
      <w:r>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 Evans &amp; Seemann, 1989; Onoda &lt;i&gt;et al.&lt;/i&gt;, 2004, 2017; Walker &lt;i&gt;et al.&lt;/i&gt;, 2014; Dong &lt;i&gt;et al.&lt;/i&gt;, 2020)","plainTextFormattedCitation":"(Evans, 1989; Evans &amp; Seemann, 1989; Onoda et al., 2004, 2017; Walker et al., 2014; Dong et al., 2020)","previouslyFormattedCitation":"(Evans, 1989; Evans &amp; Seemann, 1989; Onoda &lt;i&gt;et al.&lt;/i&gt;, 2004, 2017; Walker &lt;i&gt;et al.&lt;/i&gt;, 2014; Dong &lt;i&gt;et al.&lt;/i&gt;, 2020)"},"properties":{"noteIndex":0},"schema":"https://github.com/citation-style-language/schema/raw/master/csl-citation.json"}</w:instrText>
      </w:r>
      <w:r>
        <w:fldChar w:fldCharType="separate"/>
      </w:r>
      <w:r w:rsidRPr="00B37457">
        <w:rPr>
          <w:noProof/>
        </w:rPr>
        <w:t xml:space="preserve">(Evans, 1989; Evans &amp; Seemann, 1989; Onoda </w:t>
      </w:r>
      <w:r w:rsidRPr="00B37457">
        <w:rPr>
          <w:i/>
          <w:noProof/>
        </w:rPr>
        <w:t>et al.</w:t>
      </w:r>
      <w:r w:rsidRPr="00B37457">
        <w:rPr>
          <w:noProof/>
        </w:rPr>
        <w:t xml:space="preserve">, 2004, 2017; Walker </w:t>
      </w:r>
      <w:r w:rsidRPr="00B37457">
        <w:rPr>
          <w:i/>
          <w:noProof/>
        </w:rPr>
        <w:t>et al.</w:t>
      </w:r>
      <w:r w:rsidRPr="00B37457">
        <w:rPr>
          <w:noProof/>
        </w:rPr>
        <w:t xml:space="preserve">, 2014; Dong </w:t>
      </w:r>
      <w:r w:rsidRPr="00B37457">
        <w:rPr>
          <w:i/>
          <w:noProof/>
        </w:rPr>
        <w:t>et al.</w:t>
      </w:r>
      <w:r w:rsidRPr="00B37457">
        <w:rPr>
          <w:noProof/>
        </w:rPr>
        <w:t>, 2020)</w:t>
      </w:r>
      <w:r>
        <w:fldChar w:fldCharType="end"/>
      </w:r>
      <w:r>
        <w:t>.</w:t>
      </w:r>
      <w:r w:rsidRPr="00E2012D">
        <w:t xml:space="preserve"> </w:t>
      </w:r>
      <w:r w:rsidR="00F74E98">
        <w:t xml:space="preserve">Such patterns might imply that positive relationships between soil nitrogen availability and leaf nitrogen content should yield increased leaf Rubisco concentrations, which could increase the maximum rate of rubisco carboxylation if leaf photosynthesis is limited by the maximum Rubisco </w:t>
      </w:r>
      <w:r w:rsidR="00F74E98">
        <w:lastRenderedPageBreak/>
        <w:t xml:space="preserve">carboxylation rate </w:t>
      </w:r>
      <w:r>
        <w:t>(</w:t>
      </w:r>
      <w:r w:rsidRPr="002831BD">
        <w:rPr>
          <w:highlight w:val="yellow"/>
        </w:rPr>
        <w:t>cite</w:t>
      </w:r>
      <w:r>
        <w:t>). This</w:t>
      </w:r>
      <w:r w:rsidRPr="003D76B6">
        <w:t xml:space="preserve"> </w:t>
      </w:r>
      <w:r>
        <w:t>integrated leaf nitrogen-photosynthesis response to soil nitrogen availability has been observed both in manipulative experiments (</w:t>
      </w:r>
      <w:r w:rsidR="00171C56" w:rsidRPr="002831BD">
        <w:rPr>
          <w:highlight w:val="yellow"/>
        </w:rPr>
        <w:t>cite</w:t>
      </w:r>
      <w:r>
        <w:t xml:space="preserve">) and across </w:t>
      </w:r>
      <w:r w:rsidR="001D5AAA">
        <w:t xml:space="preserve">broad </w:t>
      </w:r>
      <w:r>
        <w:t>environmental gradients (</w:t>
      </w:r>
      <w:r w:rsidRPr="002831BD">
        <w:rPr>
          <w:highlight w:val="yellow"/>
        </w:rPr>
        <w:t>cite</w:t>
      </w:r>
      <w:r>
        <w:t xml:space="preserve">), 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171C56">
        <w:t xml:space="preserve"> However, this response is not consistently observed across studies, as </w:t>
      </w:r>
      <w:r w:rsidR="009F5A9C">
        <w:t>recent studies</w:t>
      </w:r>
      <w:r w:rsidR="00171C56">
        <w:t xml:space="preserve"> note variable leaf nitrogen-photosynthesis relationships across soil nitrogen availability gradient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 xml:space="preserve">aboveground growing conditions (e.g., light availability) may be more important for </w:t>
      </w:r>
      <w:r w:rsidR="001D5AAA">
        <w:t>explaining variance in</w:t>
      </w:r>
      <w:r w:rsidR="009F5A9C">
        <w:t xml:space="preserve"> leaf nitrogen content or photosynthetic capacity across broad environmental gradients than soil nitrogen availability </w:t>
      </w:r>
      <w:r w:rsidR="00171C56">
        <w:fldChar w:fldCharType="begin" w:fldLock="1"/>
      </w:r>
      <w:r w:rsidR="009F5A9C">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Biology","id":"ITEM-5","issued":{"date-parts":[["2022","10","24"]]},"title":"Coordination of photosynthetic traits across soil and climate gradients","type":"article-journal","volume":"Early View"},"uris":["http://www.mendeley.com/documents/?uuid=3fa8a317-440e-4303-9a82-56fee7be13f2"]}],"mendeley":{"formattedCitation":"(Dong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r w:rsidR="001B56C3">
        <w:t xml:space="preserve"> Thus, there is a need to resolve </w:t>
      </w:r>
      <w:r w:rsidR="00214E3F">
        <w:t>conditions where soil nitrogen availability and aboveground growing conditions either individually or interactively affect leaf nitrogen content.</w:t>
      </w:r>
    </w:p>
    <w:p w14:paraId="71DDA713" w14:textId="10425F44" w:rsidR="00DB76B0" w:rsidRDefault="00E259D9" w:rsidP="002B26AB">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soil resource availability and climate gradients</w:t>
      </w:r>
      <w:r w:rsidR="006946C7">
        <w:t xml:space="preserve"> </w:t>
      </w:r>
      <w:r w:rsidR="00A05D01">
        <w:t xml:space="preserve">has been </w:t>
      </w:r>
      <w:r w:rsidR="00CF6ECE">
        <w:t xml:space="preserve">proposed through </w:t>
      </w:r>
      <w:r w:rsidR="00A05D01">
        <w:t xml:space="preserve">recent photosynthetic least-cost theoretical frameworks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 at the lowest summed cost of n</w:t>
      </w:r>
      <w:r w:rsidR="00F500F2">
        <w:t>utrient</w:t>
      </w:r>
      <w:r w:rsidR="008D376B">
        <w:t xml:space="preserve"> and water use</w:t>
      </w:r>
      <w:r w:rsidR="002B26AB">
        <w:t xml:space="preserve"> (‘unit cost ratio’ or ‘</w:t>
      </w:r>
      <w:r w:rsidR="002B26AB">
        <w:rPr>
          <w:i/>
          <w:iCs/>
          <w:lang w:val="el-GR"/>
        </w:rPr>
        <w:t>β</w:t>
      </w:r>
      <w:r w:rsidR="002B26AB" w:rsidRPr="002B26AB">
        <w:t>’</w:t>
      </w:r>
      <w:r w:rsidR="002B26AB">
        <w:t xml:space="preserve"> from this point forward; </w:t>
      </w:r>
      <w:r w:rsidR="008D376B">
        <w:fldChar w:fldCharType="begin" w:fldLock="1"/>
      </w:r>
      <w:r w:rsidR="002B26A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2014)","manualFormatting":"Wright et al., 2003; Prentice et al., 2014)","plainTextFormattedCitation":"(Wright et al., 2003; Prentice et al., 2014)","previouslyFormattedCitation":"(Wright &lt;i&gt;et al.&lt;/i&gt;, 2003; Prentice &lt;i&gt;et al.&lt;/i&gt;, 2014)"},"properties":{"noteIndex":0},"schema":"https://github.com/citation-style-language/schema/raw/master/csl-citation.json"}</w:instrText>
      </w:r>
      <w:r w:rsidR="008D376B">
        <w:fldChar w:fldCharType="separate"/>
      </w:r>
      <w:r w:rsidR="008D376B" w:rsidRPr="00E11D4E">
        <w:rPr>
          <w:noProof/>
        </w:rPr>
        <w:t xml:space="preserve">Wright </w:t>
      </w:r>
      <w:r w:rsidR="008D376B" w:rsidRPr="00E11D4E">
        <w:rPr>
          <w:i/>
          <w:noProof/>
        </w:rPr>
        <w:t>et al.</w:t>
      </w:r>
      <w:r w:rsidR="008D376B" w:rsidRPr="00E11D4E">
        <w:rPr>
          <w:noProof/>
        </w:rPr>
        <w:t xml:space="preserve">, 2003; Prentice </w:t>
      </w:r>
      <w:r w:rsidR="008D376B" w:rsidRPr="00E11D4E">
        <w:rPr>
          <w:i/>
          <w:noProof/>
        </w:rPr>
        <w:t>et al.</w:t>
      </w:r>
      <w:r w:rsidR="008D376B" w:rsidRPr="00E11D4E">
        <w:rPr>
          <w:noProof/>
        </w:rPr>
        <w:t>, 2014)</w:t>
      </w:r>
      <w:r w:rsidR="008D376B">
        <w:fldChar w:fldCharType="end"/>
      </w:r>
      <w:r w:rsidR="008D376B">
        <w:t>. N</w:t>
      </w:r>
      <w:r w:rsidR="00F500F2">
        <w:t>utrient</w:t>
      </w:r>
      <w:r w:rsidR="008D376B">
        <w:t xml:space="preserve"> and water use can be substituted for each other to maintain the lowest summed cost, such that</w:t>
      </w:r>
      <w:r w:rsidR="006946C7">
        <w:t xml:space="preserve"> a given optimal photosynthesis rate can be achieved with less efficient use of a more abundant resource and more efficient use of a less abundant resource.</w:t>
      </w:r>
      <w:r w:rsidR="002B26AB">
        <w:t xml:space="preserve"> </w:t>
      </w:r>
      <w:r w:rsidR="00DB76B0">
        <w:t xml:space="preserve">Thus, </w:t>
      </w:r>
      <w:r w:rsidR="00AA7402">
        <w:t xml:space="preserve">the theory predicts that </w:t>
      </w:r>
      <w:r w:rsidR="00DB76B0">
        <w:t>an increase in soil nitrogen availability</w:t>
      </w:r>
      <w:r w:rsidR="00AA7402">
        <w:t>, assuming all else equal, should</w:t>
      </w:r>
      <w:r w:rsidR="002B26AB">
        <w:t xml:space="preserve"> decrease</w:t>
      </w:r>
      <w:r w:rsidR="002B26AB" w:rsidRPr="002B26AB">
        <w:rPr>
          <w:i/>
          <w:iCs/>
        </w:rPr>
        <w:t xml:space="preserve"> </w:t>
      </w:r>
      <w:r w:rsidR="002B26AB">
        <w:rPr>
          <w:i/>
          <w:iCs/>
          <w:lang w:val="el-GR"/>
        </w:rPr>
        <w:t>β</w:t>
      </w:r>
      <w:r w:rsidR="002B26AB">
        <w:t xml:space="preserve"> and result in a stimulation of leaf nitrogen content at lower stomatal conductance. This response is </w:t>
      </w:r>
      <w:r w:rsidR="002B26AB">
        <w:lastRenderedPageBreak/>
        <w:t xml:space="preserve">predicted to result in optimal photosynthetic rates </w:t>
      </w:r>
      <w:r w:rsidR="00AA7402">
        <w:t>achieved with less efficient nitrogen use and more efficient water use</w:t>
      </w:r>
      <w:r w:rsidR="00214E3F">
        <w:t xml:space="preserve"> </w:t>
      </w:r>
      <w:r w:rsidR="00214E3F">
        <w:fldChar w:fldCharType="begin" w:fldLock="1"/>
      </w:r>
      <w:r w:rsidR="00214E3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&lt;i&gt;et al.&lt;/i&gt;, 2003)","plainTextFormattedCitation":"(Wright et al., 2003)"},"properties":{"noteIndex":0},"schema":"https://github.com/citation-style-language/schema/raw/master/csl-citation.json"}</w:instrText>
      </w:r>
      <w:r w:rsidR="00214E3F">
        <w:fldChar w:fldCharType="separate"/>
      </w:r>
      <w:r w:rsidR="00214E3F" w:rsidRPr="00214E3F">
        <w:rPr>
          <w:noProof/>
        </w:rPr>
        <w:t xml:space="preserve">(Wright </w:t>
      </w:r>
      <w:r w:rsidR="00214E3F" w:rsidRPr="00214E3F">
        <w:rPr>
          <w:i/>
          <w:noProof/>
        </w:rPr>
        <w:t>et al.</w:t>
      </w:r>
      <w:r w:rsidR="00214E3F" w:rsidRPr="00214E3F">
        <w:rPr>
          <w:noProof/>
        </w:rPr>
        <w:t>, 2003)</w:t>
      </w:r>
      <w:r w:rsidR="00214E3F">
        <w:fldChar w:fldCharType="end"/>
      </w:r>
      <w:r w:rsidR="00AA7402">
        <w:t>.</w:t>
      </w:r>
    </w:p>
    <w:p w14:paraId="7DD2A612" w14:textId="042CFB9B" w:rsidR="00214E3F" w:rsidRDefault="00A05D01" w:rsidP="00AA7402">
      <w:pPr>
        <w:spacing w:line="480" w:lineRule="auto"/>
        <w:ind w:firstLine="720"/>
      </w:pPr>
      <w:r>
        <w:t xml:space="preserve">While photosynthetic least-cost theory provides a useful hypothesis for primary drivers of leaf nitrogen content, empirical tests of the theory are sparse. Previous work has shown that changes in soil nitrogen availability can induce predictable nutrient-water use tradeoffs expected from theory across broad environmental gradients </w:t>
      </w:r>
      <w:r w:rsidR="005B451C">
        <w:fldChar w:fldCharType="begin" w:fldLock="1"/>
      </w:r>
      <w:r w:rsidR="005B451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Biology","id":"ITEM-2","issued":{"date-parts":[["2022","10","24"]]},"title":"Coordination of photosynthetic traits across soil and climate gradients","type":"article-journal","volume":"Early View"},"uris":["http://www.mendeley.com/documents/?uuid=3fa8a317-440e-4303-9a82-56fee7be13f2"]},{"id":"ITEM-3","itemData":{"DOI":"10.1111/nph.18254","ISSN":"14698137","abstract":"The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the </w:t>
      </w:r>
      <w:r w:rsidR="002B26AB">
        <w:rPr>
          <w:i/>
          <w:iCs/>
          <w:lang w:val="el-GR"/>
        </w:rPr>
        <w:t>β</w:t>
      </w:r>
      <w:r w:rsidR="002B26AB">
        <w:t xml:space="preserve"> </w:t>
      </w:r>
      <w:r w:rsidR="00214E3F">
        <w:t xml:space="preserve">as a direct predictor of variance in leaf nitrogen content and tradeoffs between nitrogen and water use. The lack of such studies limit our ability to detect whether these tradeoffs are directly driven through changes in soil resource availability and aboveground growing conditions, or if these patterns are indirectly driven by changes in </w:t>
      </w:r>
      <w:r w:rsidR="002B26AB">
        <w:rPr>
          <w:i/>
          <w:iCs/>
          <w:lang w:val="el-GR"/>
        </w:rPr>
        <w:t>β</w:t>
      </w:r>
      <w:r w:rsidR="00214E3F">
        <w:t>.</w:t>
      </w:r>
    </w:p>
    <w:p w14:paraId="65F6FE19" w14:textId="41706F7B" w:rsidR="005A0E7B" w:rsidRDefault="00136249" w:rsidP="00A16927">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B451C">
        <w:t>photosynthetic least cost theory</w:t>
      </w:r>
      <w:r w:rsidR="00214E3F">
        <w:t>:</w:t>
      </w:r>
    </w:p>
    <w:p w14:paraId="70F27969" w14:textId="2B418285" w:rsidR="00214E3F" w:rsidRDefault="00214E3F" w:rsidP="00214E3F">
      <w:pPr>
        <w:pStyle w:val="ListParagraph"/>
        <w:numPr>
          <w:ilvl w:val="0"/>
          <w:numId w:val="4"/>
        </w:numPr>
        <w:spacing w:line="480" w:lineRule="auto"/>
      </w:pPr>
      <w:r>
        <w:lastRenderedPageBreak/>
        <w:t xml:space="preserve">Increasing soil nitrogen availability will decrease </w:t>
      </w:r>
      <w:r w:rsidR="002B26AB">
        <w:rPr>
          <w:i/>
          <w:iCs/>
          <w:lang w:val="el-GR"/>
        </w:rPr>
        <w:t>β</w:t>
      </w:r>
      <w:r w:rsidR="002B26AB">
        <w:t xml:space="preserve">. </w:t>
      </w:r>
      <w:r>
        <w:t xml:space="preserve">This will result in direct negative effects of </w:t>
      </w:r>
      <w:r w:rsidR="002B26AB">
        <w:t xml:space="preserve">increasing </w:t>
      </w:r>
      <w:r w:rsidR="002B26AB">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Pr>
          <w:i/>
          <w:iCs/>
          <w:lang w:val="el-GR"/>
        </w:rPr>
        <w:t>β</w:t>
      </w:r>
      <w:r w:rsidR="002B26AB">
        <w:t>.</w:t>
      </w:r>
      <w:r w:rsidR="005C2D3A">
        <w:t xml:space="preserve"> We also expected limited direct effects of increasing soil nitrogen availability on leaf nitrogen content, which would correspond with reductions in stomatal conductance.</w:t>
      </w:r>
    </w:p>
    <w:p w14:paraId="0B38F32C" w14:textId="6F7CD668" w:rsidR="005C2D3A" w:rsidRDefault="005C2D3A" w:rsidP="00214E3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limited direct negative effects of increasing soil moisture on leaf nitrogen content, corresponding with a stimulation in stomatal conductance.</w:t>
      </w:r>
    </w:p>
    <w:p w14:paraId="233A491F" w14:textId="19E70201" w:rsidR="005C2D3A" w:rsidRDefault="005C2D3A" w:rsidP="00214E3F">
      <w:pPr>
        <w:pStyle w:val="ListParagraph"/>
        <w:numPr>
          <w:ilvl w:val="0"/>
          <w:numId w:val="4"/>
        </w:numPr>
        <w:spacing w:line="480" w:lineRule="auto"/>
      </w:pPr>
      <w:r>
        <w:t xml:space="preserve">Effects of soil nitrogen availability and soil moisture on </w:t>
      </w:r>
      <w:r>
        <w:rPr>
          <w:i/>
          <w:iCs/>
          <w:lang w:val="el-GR"/>
        </w:rPr>
        <w:t>β</w:t>
      </w:r>
      <w:r>
        <w:t xml:space="preserve"> will depend on species photosynthetic pathway and ability to acquire nitrogen through associations with symbiotic nitrogen-fixing bacteria. Specifically, we expect species that form associations with symbiotic nitrogen-fixing bacteria and C</w:t>
      </w:r>
      <w:r>
        <w:rPr>
          <w:vertAlign w:val="subscript"/>
        </w:rPr>
        <w:t>4</w:t>
      </w:r>
      <w:r>
        <w:t xml:space="preserve"> species to have less responsive changes in </w:t>
      </w:r>
      <w:r>
        <w:rPr>
          <w:i/>
          <w:iCs/>
          <w:lang w:val="el-GR"/>
        </w:rPr>
        <w:t>β</w:t>
      </w:r>
      <w:r>
        <w:t xml:space="preserve"> across the soil nitrogen availability and soil moisture gradient, demonstrating weaker changes in leaf nitrogen content and water use efficiency than expected in species not capable of forming associations with symbiotic nitrogen-fixing bacteria or C</w:t>
      </w:r>
      <w:r>
        <w:rPr>
          <w:vertAlign w:val="subscript"/>
        </w:rPr>
        <w:t>3</w:t>
      </w:r>
      <w:r>
        <w:t xml:space="preserve"> species.</w:t>
      </w:r>
    </w:p>
    <w:p w14:paraId="6334285A" w14:textId="3E73F30E" w:rsidR="00BB24B8" w:rsidRDefault="00BB24B8" w:rsidP="00B2269C">
      <w:p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A8F89A8"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130243D9"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BF0154">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2019)","previouslyFormattedCitation":"(Smith &lt;i&gt;et al.&lt;/i&gt;,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0CBB87A1"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w:t>
      </w:r>
      <w:r w:rsidR="002A0EA7">
        <w:t>i</w:t>
      </w:r>
      <w:r>
        <w:t xml:space="preserve">n a solution containing 0.2 </w:t>
      </w:r>
      <w:commentRangeStart w:id="2"/>
      <w:r w:rsidR="002A0EA7">
        <w:t>N</w:t>
      </w:r>
      <w:commentRangeEnd w:id="2"/>
      <w:r w:rsidR="002A0EA7">
        <w:rPr>
          <w:rStyle w:val="CommentReference"/>
          <w:rFonts w:eastAsiaTheme="minorHAnsi" w:cs="Times New Roman (Body CS)"/>
        </w:rPr>
        <w:commentReference w:id="2"/>
      </w:r>
      <w:r>
        <w:t xml:space="preserve"> acetic acid, 0.25 </w:t>
      </w:r>
      <w:r w:rsidR="002A0EA7">
        <w:t>N</w:t>
      </w:r>
      <w:r>
        <w:t xml:space="preserve"> ammonium nitrate, 0.015 </w:t>
      </w:r>
      <w:r w:rsidR="002A0EA7">
        <w:t>N</w:t>
      </w:r>
      <w:r>
        <w:t xml:space="preserve"> ammonium fluoride, 0.013 </w:t>
      </w:r>
      <w:r w:rsidR="002A0EA7">
        <w:t>N</w:t>
      </w:r>
      <w:r>
        <w:t xml:space="preserve"> </w:t>
      </w:r>
      <w:r>
        <w:lastRenderedPageBreak/>
        <w:t xml:space="preserve">nitric acid, and 0.001 </w:t>
      </w:r>
      <w:r w:rsidR="002A0EA7">
        <w:t>N</w:t>
      </w:r>
      <w:r>
        <w:t xml:space="preserve">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50708EE7"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2ED8EF3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 xml:space="preserve">(Eqn. </w:t>
      </w:r>
      <w:r w:rsidR="007F134F">
        <w:t>6</w:t>
      </w:r>
      <w:r w:rsidR="00996E52">
        <w:t>)</w:t>
      </w:r>
    </w:p>
    <w:p w14:paraId="54828D1D" w14:textId="7554A82A" w:rsidR="003C775F" w:rsidRDefault="00996E52" w:rsidP="009B12AC">
      <w:pPr>
        <w:spacing w:line="480" w:lineRule="auto"/>
        <w:rPr>
          <w:i/>
          <w:iCs/>
        </w:rPr>
      </w:pPr>
      <w:commentRangeStart w:id="3"/>
      <w:r>
        <w:t>T</w:t>
      </w:r>
      <w:commentRangeEnd w:id="3"/>
      <w:r>
        <w:rPr>
          <w:rStyle w:val="CommentReference"/>
          <w:rFonts w:eastAsiaTheme="minorHAnsi" w:cs="Times New Roman (Body CS)"/>
        </w:rPr>
        <w:commentReference w:id="3"/>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w:t>
      </w:r>
      <w:r w:rsidR="002A0EA7">
        <w:t xml:space="preserve"> </w:t>
      </w:r>
      <w:r>
        <w:t>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4620353"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r w:rsidR="00965142">
        <w:t xml:space="preserve"> Then, we constructed a path analysis using structural </w:t>
      </w:r>
      <w:r w:rsidR="00965142">
        <w:lastRenderedPageBreak/>
        <w:t xml:space="preserve">equation modeling to investigate primary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and two-way interactions </w:t>
      </w:r>
      <w:r w:rsidR="00605B64">
        <w:lastRenderedPageBreak/>
        <w:t>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4F2A685F"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w:t>
      </w:r>
      <w:r w:rsidR="001C1192">
        <w:lastRenderedPageBreak/>
        <w:t xml:space="preserve">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r w:rsidR="007B5D91">
        <w:rPr>
          <w:i/>
          <w:iCs/>
        </w:rPr>
        <w:t>N</w:t>
      </w:r>
      <w:r w:rsidR="007B5D91">
        <w:rPr>
          <w:vertAlign w:val="subscript"/>
        </w:rPr>
        <w:t>area</w:t>
      </w:r>
      <w:r w:rsidR="007B5D91">
        <w:t xml:space="preserve"> through </w:t>
      </w:r>
      <w:r w:rsidR="007B5D91">
        <w:rPr>
          <w:i/>
          <w:iCs/>
          <w:lang w:val="el-GR"/>
        </w:rPr>
        <w:t>β</w:t>
      </w:r>
      <w:r w:rsidR="007B5D91">
        <w:t xml:space="preserve">, indirect effects of soil moisture on </w:t>
      </w:r>
      <w:r w:rsidR="007B5D91">
        <w:rPr>
          <w:i/>
          <w:iCs/>
        </w:rPr>
        <w:t>N</w:t>
      </w:r>
      <w:r w:rsidR="007B5D91">
        <w:rPr>
          <w:vertAlign w:val="subscript"/>
        </w:rPr>
        <w:t>area</w:t>
      </w:r>
      <w:r w:rsidR="007B5D91">
        <w:t xml:space="preserve"> through </w:t>
      </w:r>
      <w:r w:rsidR="007B5D91">
        <w:rPr>
          <w:i/>
          <w:iCs/>
          <w:lang w:val="el-GR"/>
        </w:rPr>
        <w:t>β</w:t>
      </w:r>
      <w:r w:rsidR="007B5D91">
        <w:t xml:space="preserve">, and indirect effects of soil moisture on </w:t>
      </w:r>
      <w:r w:rsidR="007B5D91">
        <w:rPr>
          <w:i/>
          <w:iCs/>
        </w:rPr>
        <w:t>N</w:t>
      </w:r>
      <w:r w:rsidR="007B5D91">
        <w:rPr>
          <w:vertAlign w:val="subscript"/>
        </w:rPr>
        <w:t>area</w:t>
      </w:r>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variables except for plant functional group were scaled and centered using the ‘scale’ function in base R prior to </w:t>
      </w:r>
      <w:r w:rsidR="00965142">
        <w:t>structural equation model loading</w:t>
      </w:r>
      <w:r w:rsidR="0051781E">
        <w:t xml:space="preserve"> </w:t>
      </w:r>
      <w:r w:rsidR="0051781E">
        <w:fldChar w:fldCharType="begin" w:fldLock="1"/>
      </w:r>
      <w:r w:rsidR="007F13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51781E">
        <w:fldChar w:fldCharType="separate"/>
      </w:r>
      <w:r w:rsidR="0051781E" w:rsidRPr="0051781E">
        <w:rPr>
          <w:noProof/>
        </w:rPr>
        <w:t>(R Core Team, 2021)</w:t>
      </w:r>
      <w:r w:rsidR="0051781E">
        <w:fldChar w:fldCharType="end"/>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61C37B78"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3F3D94B3" w14:textId="24C01F18" w:rsidR="00FD5ABE" w:rsidRDefault="00EA6746" w:rsidP="00A80AA1">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2109BFC9" w14:textId="12B8F5E1" w:rsidR="00EA6746" w:rsidRDefault="00EA6746">
      <w:pPr>
        <w:rPr>
          <w:color w:val="000000" w:themeColor="text1"/>
        </w:rPr>
      </w:pPr>
      <w:r>
        <w:rPr>
          <w:color w:val="000000" w:themeColor="text1"/>
        </w:rPr>
        <w:br w:type="page"/>
      </w:r>
    </w:p>
    <w:p w14:paraId="677E01F5" w14:textId="1FD1F3AA" w:rsidR="00EA6746" w:rsidRPr="003F18D0"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105" w:type="dxa"/>
        <w:jc w:val="center"/>
        <w:tblLook w:val="04A0" w:firstRow="1" w:lastRow="0" w:firstColumn="1" w:lastColumn="0" w:noHBand="0" w:noVBand="1"/>
      </w:tblPr>
      <w:tblGrid>
        <w:gridCol w:w="2190"/>
        <w:gridCol w:w="536"/>
        <w:gridCol w:w="1300"/>
        <w:gridCol w:w="996"/>
        <w:gridCol w:w="1083"/>
      </w:tblGrid>
      <w:tr w:rsidR="003F18D0" w:rsidRPr="003F18D0" w14:paraId="731AB13F" w14:textId="77777777" w:rsidTr="003F18D0">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3F18D0">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3F18D0">
            <w:pPr>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3F18D0">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3F18D0">
            <w:pPr>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6342DEA5" w:rsidR="003F18D0" w:rsidRPr="003F18D0" w:rsidRDefault="003F18D0" w:rsidP="003F18D0">
            <w:pPr>
              <w:rPr>
                <w:color w:val="000000"/>
              </w:rPr>
            </w:pPr>
            <w:r w:rsidRPr="00EA6746">
              <w:rPr>
                <w:i/>
                <w:iCs/>
                <w:color w:val="000000"/>
              </w:rPr>
              <w:t>P</w:t>
            </w:r>
            <w:r>
              <w:rPr>
                <w:color w:val="000000"/>
                <w:lang w:val="el-GR"/>
              </w:rPr>
              <w:t>-</w:t>
            </w:r>
            <w:r w:rsidRPr="00EA6746">
              <w:rPr>
                <w:color w:val="000000"/>
              </w:rPr>
              <w:t>value</w:t>
            </w:r>
          </w:p>
        </w:tc>
      </w:tr>
      <w:tr w:rsidR="003F18D0" w:rsidRPr="003F18D0" w14:paraId="687C2E70" w14:textId="77777777" w:rsidTr="003F18D0">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3F18D0" w:rsidRPr="003F18D0" w:rsidRDefault="003F18D0" w:rsidP="003F18D0">
            <w:pPr>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9A53547" w14:textId="77777777" w:rsidR="003F18D0" w:rsidRPr="003F18D0" w:rsidRDefault="003F18D0" w:rsidP="003F18D0">
            <w:pPr>
              <w:jc w:val="right"/>
              <w:rPr>
                <w:color w:val="000000"/>
              </w:rPr>
            </w:pPr>
            <w:r w:rsidRPr="003F18D0">
              <w:rPr>
                <w:color w:val="000000"/>
              </w:rPr>
              <w:t>-</w:t>
            </w:r>
          </w:p>
        </w:tc>
        <w:tc>
          <w:tcPr>
            <w:tcW w:w="1300" w:type="dxa"/>
            <w:tcBorders>
              <w:top w:val="single" w:sz="4" w:space="0" w:color="auto"/>
              <w:left w:val="nil"/>
              <w:bottom w:val="nil"/>
              <w:right w:val="nil"/>
            </w:tcBorders>
            <w:shd w:val="clear" w:color="auto" w:fill="auto"/>
            <w:noWrap/>
            <w:vAlign w:val="center"/>
            <w:hideMark/>
          </w:tcPr>
          <w:p w14:paraId="01F9CB73" w14:textId="77777777" w:rsidR="003F18D0" w:rsidRPr="003F18D0" w:rsidRDefault="003F18D0" w:rsidP="003F18D0">
            <w:pPr>
              <w:jc w:val="right"/>
              <w:rPr>
                <w:color w:val="000000"/>
              </w:rPr>
            </w:pPr>
            <w:r w:rsidRPr="003F18D0">
              <w:rPr>
                <w:color w:val="000000"/>
              </w:rPr>
              <w:t>3.78E+00</w:t>
            </w:r>
          </w:p>
        </w:tc>
        <w:tc>
          <w:tcPr>
            <w:tcW w:w="996" w:type="dxa"/>
            <w:tcBorders>
              <w:top w:val="single" w:sz="4" w:space="0" w:color="auto"/>
              <w:left w:val="nil"/>
              <w:bottom w:val="nil"/>
              <w:right w:val="nil"/>
            </w:tcBorders>
            <w:shd w:val="clear" w:color="auto" w:fill="auto"/>
            <w:noWrap/>
            <w:vAlign w:val="center"/>
            <w:hideMark/>
          </w:tcPr>
          <w:p w14:paraId="66FEA868" w14:textId="77777777" w:rsidR="003F18D0" w:rsidRPr="003F18D0" w:rsidRDefault="003F18D0" w:rsidP="003F18D0">
            <w:pPr>
              <w:jc w:val="right"/>
              <w:rPr>
                <w:color w:val="000000"/>
              </w:rPr>
            </w:pPr>
            <w:r w:rsidRPr="003F18D0">
              <w:rPr>
                <w:color w:val="000000"/>
              </w:rPr>
              <w:t>-</w:t>
            </w:r>
          </w:p>
        </w:tc>
        <w:tc>
          <w:tcPr>
            <w:tcW w:w="1083" w:type="dxa"/>
            <w:tcBorders>
              <w:top w:val="single" w:sz="4" w:space="0" w:color="auto"/>
              <w:left w:val="nil"/>
              <w:bottom w:val="nil"/>
              <w:right w:val="nil"/>
            </w:tcBorders>
            <w:shd w:val="clear" w:color="auto" w:fill="auto"/>
            <w:noWrap/>
            <w:vAlign w:val="center"/>
            <w:hideMark/>
          </w:tcPr>
          <w:p w14:paraId="528F8F60" w14:textId="77777777" w:rsidR="003F18D0" w:rsidRPr="003F18D0" w:rsidRDefault="003F18D0" w:rsidP="003F18D0">
            <w:pPr>
              <w:jc w:val="right"/>
              <w:rPr>
                <w:color w:val="000000"/>
              </w:rPr>
            </w:pPr>
            <w:r w:rsidRPr="003F18D0">
              <w:rPr>
                <w:color w:val="000000"/>
              </w:rPr>
              <w:t>-</w:t>
            </w:r>
          </w:p>
        </w:tc>
      </w:tr>
      <w:tr w:rsidR="003F18D0" w:rsidRPr="003F18D0" w14:paraId="386A9E91"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3F18D0" w:rsidRPr="003F18D0" w:rsidRDefault="003F18D0" w:rsidP="003F18D0">
            <w:pPr>
              <w:rPr>
                <w:color w:val="000000"/>
              </w:rPr>
            </w:pPr>
            <w:r w:rsidRPr="003F18D0">
              <w:rPr>
                <w:color w:val="000000"/>
              </w:rPr>
              <w:t>Soil moisture (SM)</w:t>
            </w:r>
          </w:p>
        </w:tc>
        <w:tc>
          <w:tcPr>
            <w:tcW w:w="536" w:type="dxa"/>
            <w:tcBorders>
              <w:top w:val="nil"/>
              <w:left w:val="nil"/>
              <w:bottom w:val="nil"/>
              <w:right w:val="nil"/>
            </w:tcBorders>
            <w:shd w:val="clear" w:color="auto" w:fill="auto"/>
            <w:noWrap/>
            <w:vAlign w:val="center"/>
            <w:hideMark/>
          </w:tcPr>
          <w:p w14:paraId="686C166A"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15A4CEBB" w14:textId="77777777" w:rsidR="003F18D0" w:rsidRPr="003F18D0" w:rsidRDefault="003F18D0" w:rsidP="003F18D0">
            <w:pPr>
              <w:jc w:val="right"/>
              <w:rPr>
                <w:color w:val="000000"/>
              </w:rPr>
            </w:pPr>
            <w:r w:rsidRPr="003F18D0">
              <w:rPr>
                <w:color w:val="000000"/>
              </w:rPr>
              <w:t>1.44E+01</w:t>
            </w:r>
          </w:p>
        </w:tc>
        <w:tc>
          <w:tcPr>
            <w:tcW w:w="996" w:type="dxa"/>
            <w:tcBorders>
              <w:top w:val="nil"/>
              <w:left w:val="nil"/>
              <w:bottom w:val="nil"/>
              <w:right w:val="nil"/>
            </w:tcBorders>
            <w:shd w:val="clear" w:color="auto" w:fill="auto"/>
            <w:noWrap/>
            <w:vAlign w:val="center"/>
            <w:hideMark/>
          </w:tcPr>
          <w:p w14:paraId="6E9B96D3" w14:textId="32019A6D" w:rsidR="003F18D0" w:rsidRPr="003F18D0" w:rsidRDefault="003F18D0" w:rsidP="003F18D0">
            <w:pPr>
              <w:jc w:val="right"/>
              <w:rPr>
                <w:color w:val="000000"/>
              </w:rPr>
            </w:pPr>
            <w:r w:rsidRPr="003F18D0">
              <w:rPr>
                <w:color w:val="000000"/>
              </w:rPr>
              <w:t>11.5</w:t>
            </w:r>
            <w:r>
              <w:rPr>
                <w:color w:val="000000"/>
              </w:rPr>
              <w:t>00</w:t>
            </w:r>
          </w:p>
        </w:tc>
        <w:tc>
          <w:tcPr>
            <w:tcW w:w="1083" w:type="dxa"/>
            <w:tcBorders>
              <w:top w:val="nil"/>
              <w:left w:val="nil"/>
              <w:bottom w:val="nil"/>
              <w:right w:val="nil"/>
            </w:tcBorders>
            <w:shd w:val="clear" w:color="auto" w:fill="auto"/>
            <w:noWrap/>
            <w:vAlign w:val="center"/>
            <w:hideMark/>
          </w:tcPr>
          <w:p w14:paraId="61F61403" w14:textId="77777777" w:rsidR="003F18D0" w:rsidRPr="003F18D0" w:rsidRDefault="003F18D0" w:rsidP="003F18D0">
            <w:pPr>
              <w:jc w:val="right"/>
              <w:rPr>
                <w:b/>
                <w:bCs/>
                <w:color w:val="000000"/>
              </w:rPr>
            </w:pPr>
            <w:r w:rsidRPr="003F18D0">
              <w:rPr>
                <w:b/>
                <w:bCs/>
                <w:color w:val="000000"/>
              </w:rPr>
              <w:t>&lt;0.001</w:t>
            </w:r>
          </w:p>
        </w:tc>
      </w:tr>
      <w:tr w:rsidR="003F18D0" w:rsidRPr="003F18D0" w14:paraId="29F5E5B2"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3F18D0" w:rsidRPr="003F18D0" w:rsidRDefault="003F18D0" w:rsidP="003F18D0">
            <w:pPr>
              <w:rPr>
                <w:color w:val="000000"/>
              </w:rPr>
            </w:pPr>
            <w:r w:rsidRPr="003F18D0">
              <w:rPr>
                <w:color w:val="000000"/>
              </w:rPr>
              <w:t>Soil N (N)</w:t>
            </w:r>
          </w:p>
        </w:tc>
        <w:tc>
          <w:tcPr>
            <w:tcW w:w="536" w:type="dxa"/>
            <w:tcBorders>
              <w:top w:val="nil"/>
              <w:left w:val="nil"/>
              <w:bottom w:val="nil"/>
              <w:right w:val="nil"/>
            </w:tcBorders>
            <w:shd w:val="clear" w:color="auto" w:fill="auto"/>
            <w:noWrap/>
            <w:vAlign w:val="center"/>
            <w:hideMark/>
          </w:tcPr>
          <w:p w14:paraId="7C2155D7"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25E7053B" w14:textId="77777777" w:rsidR="003F18D0" w:rsidRPr="003F18D0" w:rsidRDefault="003F18D0" w:rsidP="003F18D0">
            <w:pPr>
              <w:jc w:val="right"/>
              <w:rPr>
                <w:color w:val="000000"/>
              </w:rPr>
            </w:pPr>
            <w:r w:rsidRPr="003F18D0">
              <w:rPr>
                <w:color w:val="000000"/>
              </w:rPr>
              <w:t>-2.13E-02</w:t>
            </w:r>
          </w:p>
        </w:tc>
        <w:tc>
          <w:tcPr>
            <w:tcW w:w="996" w:type="dxa"/>
            <w:tcBorders>
              <w:top w:val="nil"/>
              <w:left w:val="nil"/>
              <w:bottom w:val="nil"/>
              <w:right w:val="nil"/>
            </w:tcBorders>
            <w:shd w:val="clear" w:color="auto" w:fill="auto"/>
            <w:noWrap/>
            <w:vAlign w:val="center"/>
            <w:hideMark/>
          </w:tcPr>
          <w:p w14:paraId="2AC0601B" w14:textId="77777777" w:rsidR="003F18D0" w:rsidRPr="003F18D0" w:rsidRDefault="003F18D0" w:rsidP="003F18D0">
            <w:pPr>
              <w:jc w:val="right"/>
              <w:rPr>
                <w:color w:val="000000"/>
              </w:rPr>
            </w:pPr>
            <w:r w:rsidRPr="003F18D0">
              <w:rPr>
                <w:color w:val="000000"/>
              </w:rPr>
              <w:t>10.712</w:t>
            </w:r>
          </w:p>
        </w:tc>
        <w:tc>
          <w:tcPr>
            <w:tcW w:w="1083" w:type="dxa"/>
            <w:tcBorders>
              <w:top w:val="nil"/>
              <w:left w:val="nil"/>
              <w:bottom w:val="nil"/>
              <w:right w:val="nil"/>
            </w:tcBorders>
            <w:shd w:val="clear" w:color="auto" w:fill="auto"/>
            <w:noWrap/>
            <w:vAlign w:val="center"/>
            <w:hideMark/>
          </w:tcPr>
          <w:p w14:paraId="3133C413" w14:textId="77777777" w:rsidR="003F18D0" w:rsidRPr="003F18D0" w:rsidRDefault="003F18D0" w:rsidP="003F18D0">
            <w:pPr>
              <w:jc w:val="right"/>
              <w:rPr>
                <w:b/>
                <w:bCs/>
                <w:color w:val="000000"/>
              </w:rPr>
            </w:pPr>
            <w:r w:rsidRPr="003F18D0">
              <w:rPr>
                <w:b/>
                <w:bCs/>
                <w:color w:val="000000"/>
              </w:rPr>
              <w:t>0.001</w:t>
            </w:r>
          </w:p>
        </w:tc>
      </w:tr>
      <w:tr w:rsidR="003F18D0" w:rsidRPr="003F18D0" w14:paraId="1DE46EA4"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3F18D0" w:rsidRPr="003F18D0" w:rsidRDefault="003F18D0" w:rsidP="003F18D0">
            <w:pPr>
              <w:rPr>
                <w:color w:val="000000"/>
              </w:rPr>
            </w:pPr>
            <w:r w:rsidRPr="003F18D0">
              <w:rPr>
                <w:color w:val="000000"/>
              </w:rPr>
              <w:t>PFT</w:t>
            </w:r>
          </w:p>
        </w:tc>
        <w:tc>
          <w:tcPr>
            <w:tcW w:w="536" w:type="dxa"/>
            <w:tcBorders>
              <w:top w:val="nil"/>
              <w:left w:val="nil"/>
              <w:bottom w:val="nil"/>
              <w:right w:val="nil"/>
            </w:tcBorders>
            <w:shd w:val="clear" w:color="auto" w:fill="auto"/>
            <w:noWrap/>
            <w:vAlign w:val="center"/>
            <w:hideMark/>
          </w:tcPr>
          <w:p w14:paraId="29293396"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2CACCA79"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nil"/>
              <w:right w:val="nil"/>
            </w:tcBorders>
            <w:shd w:val="clear" w:color="auto" w:fill="auto"/>
            <w:noWrap/>
            <w:vAlign w:val="center"/>
            <w:hideMark/>
          </w:tcPr>
          <w:p w14:paraId="7BE05AA5" w14:textId="77777777" w:rsidR="003F18D0" w:rsidRPr="003F18D0" w:rsidRDefault="003F18D0" w:rsidP="003F18D0">
            <w:pPr>
              <w:jc w:val="right"/>
              <w:rPr>
                <w:color w:val="000000"/>
              </w:rPr>
            </w:pPr>
            <w:r w:rsidRPr="003F18D0">
              <w:rPr>
                <w:color w:val="000000"/>
              </w:rPr>
              <w:t>64.314</w:t>
            </w:r>
          </w:p>
        </w:tc>
        <w:tc>
          <w:tcPr>
            <w:tcW w:w="1083" w:type="dxa"/>
            <w:tcBorders>
              <w:top w:val="nil"/>
              <w:left w:val="nil"/>
              <w:bottom w:val="nil"/>
              <w:right w:val="nil"/>
            </w:tcBorders>
            <w:shd w:val="clear" w:color="auto" w:fill="auto"/>
            <w:noWrap/>
            <w:vAlign w:val="center"/>
            <w:hideMark/>
          </w:tcPr>
          <w:p w14:paraId="69027236" w14:textId="77777777" w:rsidR="003F18D0" w:rsidRPr="003F18D0" w:rsidRDefault="003F18D0" w:rsidP="003F18D0">
            <w:pPr>
              <w:jc w:val="right"/>
              <w:rPr>
                <w:b/>
                <w:bCs/>
                <w:color w:val="000000"/>
              </w:rPr>
            </w:pPr>
            <w:r w:rsidRPr="003F18D0">
              <w:rPr>
                <w:b/>
                <w:bCs/>
                <w:color w:val="000000"/>
              </w:rPr>
              <w:t>&lt;0.001</w:t>
            </w:r>
          </w:p>
        </w:tc>
      </w:tr>
      <w:tr w:rsidR="003F18D0" w:rsidRPr="003F18D0" w14:paraId="75FB0E14"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3F18D0" w:rsidRPr="003F18D0" w:rsidRDefault="003F18D0" w:rsidP="003F18D0">
            <w:pPr>
              <w:rPr>
                <w:color w:val="000000"/>
              </w:rPr>
            </w:pPr>
            <w:r w:rsidRPr="003F18D0">
              <w:rPr>
                <w:color w:val="000000"/>
              </w:rPr>
              <w:t>SM * N</w:t>
            </w:r>
          </w:p>
        </w:tc>
        <w:tc>
          <w:tcPr>
            <w:tcW w:w="536" w:type="dxa"/>
            <w:tcBorders>
              <w:top w:val="nil"/>
              <w:left w:val="nil"/>
              <w:bottom w:val="nil"/>
              <w:right w:val="nil"/>
            </w:tcBorders>
            <w:shd w:val="clear" w:color="auto" w:fill="auto"/>
            <w:noWrap/>
            <w:vAlign w:val="center"/>
            <w:hideMark/>
          </w:tcPr>
          <w:p w14:paraId="315AA0C0"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7CD5A0CA" w14:textId="77777777" w:rsidR="003F18D0" w:rsidRPr="003F18D0" w:rsidRDefault="003F18D0" w:rsidP="003F18D0">
            <w:pPr>
              <w:jc w:val="right"/>
              <w:rPr>
                <w:color w:val="000000"/>
              </w:rPr>
            </w:pPr>
            <w:r w:rsidRPr="003F18D0">
              <w:rPr>
                <w:color w:val="000000"/>
              </w:rPr>
              <w:t>1.28E+00</w:t>
            </w:r>
          </w:p>
        </w:tc>
        <w:tc>
          <w:tcPr>
            <w:tcW w:w="996" w:type="dxa"/>
            <w:tcBorders>
              <w:top w:val="nil"/>
              <w:left w:val="nil"/>
              <w:bottom w:val="nil"/>
              <w:right w:val="nil"/>
            </w:tcBorders>
            <w:shd w:val="clear" w:color="auto" w:fill="auto"/>
            <w:noWrap/>
            <w:vAlign w:val="center"/>
            <w:hideMark/>
          </w:tcPr>
          <w:p w14:paraId="2A866AAF" w14:textId="77777777" w:rsidR="003F18D0" w:rsidRPr="003F18D0" w:rsidRDefault="003F18D0" w:rsidP="003F18D0">
            <w:pPr>
              <w:jc w:val="right"/>
              <w:rPr>
                <w:color w:val="000000"/>
              </w:rPr>
            </w:pPr>
            <w:r w:rsidRPr="003F18D0">
              <w:rPr>
                <w:color w:val="000000"/>
              </w:rPr>
              <w:t>0.064</w:t>
            </w:r>
          </w:p>
        </w:tc>
        <w:tc>
          <w:tcPr>
            <w:tcW w:w="1083" w:type="dxa"/>
            <w:tcBorders>
              <w:top w:val="nil"/>
              <w:left w:val="nil"/>
              <w:bottom w:val="nil"/>
              <w:right w:val="nil"/>
            </w:tcBorders>
            <w:shd w:val="clear" w:color="auto" w:fill="auto"/>
            <w:noWrap/>
            <w:vAlign w:val="center"/>
            <w:hideMark/>
          </w:tcPr>
          <w:p w14:paraId="01B77473" w14:textId="77777777" w:rsidR="003F18D0" w:rsidRPr="003F18D0" w:rsidRDefault="003F18D0" w:rsidP="003F18D0">
            <w:pPr>
              <w:jc w:val="right"/>
              <w:rPr>
                <w:color w:val="000000"/>
              </w:rPr>
            </w:pPr>
            <w:r w:rsidRPr="003F18D0">
              <w:rPr>
                <w:color w:val="000000"/>
              </w:rPr>
              <w:t>0.801</w:t>
            </w:r>
          </w:p>
        </w:tc>
      </w:tr>
      <w:tr w:rsidR="003F18D0" w:rsidRPr="003F18D0" w14:paraId="440C3538"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3F18D0" w:rsidRPr="003F18D0" w:rsidRDefault="003F18D0" w:rsidP="003F18D0">
            <w:pPr>
              <w:rPr>
                <w:color w:val="000000"/>
              </w:rPr>
            </w:pPr>
            <w:r w:rsidRPr="003F18D0">
              <w:rPr>
                <w:color w:val="000000"/>
              </w:rPr>
              <w:t>SM * PFT</w:t>
            </w:r>
          </w:p>
        </w:tc>
        <w:tc>
          <w:tcPr>
            <w:tcW w:w="536" w:type="dxa"/>
            <w:tcBorders>
              <w:top w:val="nil"/>
              <w:left w:val="nil"/>
              <w:bottom w:val="nil"/>
              <w:right w:val="nil"/>
            </w:tcBorders>
            <w:shd w:val="clear" w:color="auto" w:fill="auto"/>
            <w:noWrap/>
            <w:vAlign w:val="center"/>
            <w:hideMark/>
          </w:tcPr>
          <w:p w14:paraId="3EB23475"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55933E2D"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nil"/>
              <w:right w:val="nil"/>
            </w:tcBorders>
            <w:shd w:val="clear" w:color="auto" w:fill="auto"/>
            <w:noWrap/>
            <w:vAlign w:val="center"/>
            <w:hideMark/>
          </w:tcPr>
          <w:p w14:paraId="0CC51DBE" w14:textId="77777777" w:rsidR="003F18D0" w:rsidRPr="003F18D0" w:rsidRDefault="003F18D0" w:rsidP="003F18D0">
            <w:pPr>
              <w:jc w:val="right"/>
              <w:rPr>
                <w:color w:val="000000"/>
              </w:rPr>
            </w:pPr>
            <w:r w:rsidRPr="003F18D0">
              <w:rPr>
                <w:color w:val="000000"/>
              </w:rPr>
              <w:t>32.405</w:t>
            </w:r>
          </w:p>
        </w:tc>
        <w:tc>
          <w:tcPr>
            <w:tcW w:w="1083" w:type="dxa"/>
            <w:tcBorders>
              <w:top w:val="nil"/>
              <w:left w:val="nil"/>
              <w:bottom w:val="nil"/>
              <w:right w:val="nil"/>
            </w:tcBorders>
            <w:shd w:val="clear" w:color="auto" w:fill="auto"/>
            <w:noWrap/>
            <w:vAlign w:val="center"/>
            <w:hideMark/>
          </w:tcPr>
          <w:p w14:paraId="0112A9E4" w14:textId="77777777" w:rsidR="003F18D0" w:rsidRPr="003F18D0" w:rsidRDefault="003F18D0" w:rsidP="003F18D0">
            <w:pPr>
              <w:jc w:val="right"/>
              <w:rPr>
                <w:b/>
                <w:bCs/>
                <w:color w:val="000000"/>
              </w:rPr>
            </w:pPr>
            <w:r w:rsidRPr="003F18D0">
              <w:rPr>
                <w:b/>
                <w:bCs/>
                <w:color w:val="000000"/>
              </w:rPr>
              <w:t>&lt;0.001</w:t>
            </w:r>
          </w:p>
        </w:tc>
      </w:tr>
      <w:tr w:rsidR="003F18D0" w:rsidRPr="003F18D0" w14:paraId="7A1E9547" w14:textId="77777777" w:rsidTr="003F18D0">
        <w:trPr>
          <w:trHeight w:val="320"/>
          <w:jc w:val="center"/>
        </w:trPr>
        <w:tc>
          <w:tcPr>
            <w:tcW w:w="2190" w:type="dxa"/>
            <w:tcBorders>
              <w:top w:val="nil"/>
              <w:left w:val="nil"/>
              <w:right w:val="nil"/>
            </w:tcBorders>
            <w:shd w:val="clear" w:color="auto" w:fill="auto"/>
            <w:noWrap/>
            <w:vAlign w:val="center"/>
            <w:hideMark/>
          </w:tcPr>
          <w:p w14:paraId="23627153" w14:textId="77777777" w:rsidR="003F18D0" w:rsidRPr="003F18D0" w:rsidRDefault="003F18D0" w:rsidP="003F18D0">
            <w:pPr>
              <w:rPr>
                <w:color w:val="000000"/>
              </w:rPr>
            </w:pPr>
            <w:r w:rsidRPr="003F18D0">
              <w:rPr>
                <w:color w:val="000000"/>
              </w:rPr>
              <w:t>N * PFT</w:t>
            </w:r>
          </w:p>
        </w:tc>
        <w:tc>
          <w:tcPr>
            <w:tcW w:w="536" w:type="dxa"/>
            <w:tcBorders>
              <w:top w:val="nil"/>
              <w:left w:val="nil"/>
              <w:right w:val="nil"/>
            </w:tcBorders>
            <w:shd w:val="clear" w:color="auto" w:fill="auto"/>
            <w:noWrap/>
            <w:vAlign w:val="center"/>
            <w:hideMark/>
          </w:tcPr>
          <w:p w14:paraId="12A24323" w14:textId="77777777" w:rsidR="003F18D0" w:rsidRPr="003F18D0" w:rsidRDefault="003F18D0" w:rsidP="003F18D0">
            <w:pPr>
              <w:jc w:val="right"/>
              <w:rPr>
                <w:color w:val="000000"/>
              </w:rPr>
            </w:pPr>
            <w:r w:rsidRPr="003F18D0">
              <w:rPr>
                <w:color w:val="000000"/>
              </w:rPr>
              <w:t>2</w:t>
            </w:r>
          </w:p>
        </w:tc>
        <w:tc>
          <w:tcPr>
            <w:tcW w:w="1300" w:type="dxa"/>
            <w:tcBorders>
              <w:top w:val="nil"/>
              <w:left w:val="nil"/>
              <w:right w:val="nil"/>
            </w:tcBorders>
            <w:shd w:val="clear" w:color="auto" w:fill="auto"/>
            <w:noWrap/>
            <w:vAlign w:val="center"/>
            <w:hideMark/>
          </w:tcPr>
          <w:p w14:paraId="75F66237" w14:textId="77777777" w:rsidR="003F18D0" w:rsidRPr="003F18D0" w:rsidRDefault="003F18D0" w:rsidP="003F18D0">
            <w:pPr>
              <w:jc w:val="right"/>
              <w:rPr>
                <w:color w:val="000000"/>
              </w:rPr>
            </w:pPr>
            <w:r w:rsidRPr="003F18D0">
              <w:rPr>
                <w:color w:val="000000"/>
              </w:rPr>
              <w:t>-</w:t>
            </w:r>
          </w:p>
        </w:tc>
        <w:tc>
          <w:tcPr>
            <w:tcW w:w="996" w:type="dxa"/>
            <w:tcBorders>
              <w:top w:val="nil"/>
              <w:left w:val="nil"/>
              <w:right w:val="nil"/>
            </w:tcBorders>
            <w:shd w:val="clear" w:color="auto" w:fill="auto"/>
            <w:noWrap/>
            <w:vAlign w:val="center"/>
            <w:hideMark/>
          </w:tcPr>
          <w:p w14:paraId="0822C348" w14:textId="77777777" w:rsidR="003F18D0" w:rsidRPr="003F18D0" w:rsidRDefault="003F18D0" w:rsidP="003F18D0">
            <w:pPr>
              <w:jc w:val="right"/>
              <w:rPr>
                <w:color w:val="000000"/>
              </w:rPr>
            </w:pPr>
            <w:r w:rsidRPr="003F18D0">
              <w:rPr>
                <w:color w:val="000000"/>
              </w:rPr>
              <w:t>3.274</w:t>
            </w:r>
          </w:p>
        </w:tc>
        <w:tc>
          <w:tcPr>
            <w:tcW w:w="1083" w:type="dxa"/>
            <w:tcBorders>
              <w:top w:val="nil"/>
              <w:left w:val="nil"/>
              <w:right w:val="nil"/>
            </w:tcBorders>
            <w:shd w:val="clear" w:color="auto" w:fill="auto"/>
            <w:noWrap/>
            <w:vAlign w:val="center"/>
            <w:hideMark/>
          </w:tcPr>
          <w:p w14:paraId="38AA58D4" w14:textId="77777777" w:rsidR="003F18D0" w:rsidRPr="003F18D0" w:rsidRDefault="003F18D0" w:rsidP="003F18D0">
            <w:pPr>
              <w:jc w:val="right"/>
              <w:rPr>
                <w:color w:val="000000"/>
              </w:rPr>
            </w:pPr>
            <w:r w:rsidRPr="003F18D0">
              <w:rPr>
                <w:color w:val="000000"/>
              </w:rPr>
              <w:t>0.195</w:t>
            </w:r>
          </w:p>
        </w:tc>
      </w:tr>
      <w:tr w:rsidR="003F18D0" w:rsidRPr="003F18D0" w14:paraId="038C83F0" w14:textId="77777777" w:rsidTr="003F18D0">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3F18D0" w:rsidRPr="003F18D0" w:rsidRDefault="003F18D0" w:rsidP="003F18D0">
            <w:pPr>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center"/>
            <w:hideMark/>
          </w:tcPr>
          <w:p w14:paraId="15D6FE32"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single" w:sz="4" w:space="0" w:color="auto"/>
              <w:right w:val="nil"/>
            </w:tcBorders>
            <w:shd w:val="clear" w:color="auto" w:fill="auto"/>
            <w:noWrap/>
            <w:vAlign w:val="center"/>
            <w:hideMark/>
          </w:tcPr>
          <w:p w14:paraId="73E2917D"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single" w:sz="4" w:space="0" w:color="auto"/>
              <w:right w:val="nil"/>
            </w:tcBorders>
            <w:shd w:val="clear" w:color="auto" w:fill="auto"/>
            <w:noWrap/>
            <w:vAlign w:val="center"/>
            <w:hideMark/>
          </w:tcPr>
          <w:p w14:paraId="55F46AA2" w14:textId="77777777" w:rsidR="003F18D0" w:rsidRPr="003F18D0" w:rsidRDefault="003F18D0" w:rsidP="003F18D0">
            <w:pPr>
              <w:jc w:val="right"/>
              <w:rPr>
                <w:color w:val="000000"/>
              </w:rPr>
            </w:pPr>
            <w:r w:rsidRPr="003F18D0">
              <w:rPr>
                <w:color w:val="000000"/>
              </w:rPr>
              <w:t>0.038</w:t>
            </w:r>
          </w:p>
        </w:tc>
        <w:tc>
          <w:tcPr>
            <w:tcW w:w="1083" w:type="dxa"/>
            <w:tcBorders>
              <w:top w:val="nil"/>
              <w:left w:val="nil"/>
              <w:bottom w:val="single" w:sz="4" w:space="0" w:color="auto"/>
              <w:right w:val="nil"/>
            </w:tcBorders>
            <w:shd w:val="clear" w:color="auto" w:fill="auto"/>
            <w:noWrap/>
            <w:vAlign w:val="center"/>
            <w:hideMark/>
          </w:tcPr>
          <w:p w14:paraId="1CABBD5E" w14:textId="77777777" w:rsidR="003F18D0" w:rsidRPr="003F18D0" w:rsidRDefault="003F18D0" w:rsidP="003F18D0">
            <w:pPr>
              <w:jc w:val="right"/>
              <w:rPr>
                <w:color w:val="000000"/>
              </w:rPr>
            </w:pPr>
            <w:r w:rsidRPr="003F18D0">
              <w:rPr>
                <w:color w:val="000000"/>
              </w:rPr>
              <w:t>0.981</w:t>
            </w:r>
          </w:p>
        </w:tc>
      </w:tr>
    </w:tbl>
    <w:p w14:paraId="63ECCCD7" w14:textId="77777777" w:rsidR="003F18D0" w:rsidRPr="003F18D0" w:rsidRDefault="003F18D0" w:rsidP="00EA6746">
      <w:pPr>
        <w:spacing w:line="480" w:lineRule="auto"/>
        <w:rPr>
          <w:color w:val="000000" w:themeColor="text1"/>
        </w:rPr>
      </w:pPr>
    </w:p>
    <w:p w14:paraId="524417AB" w14:textId="215379A6"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2A47528C" w14:textId="6EAAD432" w:rsidR="00430933" w:rsidRDefault="00430933" w:rsidP="00BA566E">
      <w:pPr>
        <w:spacing w:line="480" w:lineRule="auto"/>
        <w:rPr>
          <w:b/>
          <w:bCs/>
          <w:color w:val="000000" w:themeColor="text1"/>
        </w:rPr>
      </w:pPr>
      <w:r>
        <w:rPr>
          <w:b/>
          <w:bCs/>
          <w:noProof/>
          <w:color w:val="000000" w:themeColor="text1"/>
        </w:rPr>
        <w:drawing>
          <wp:inline distT="0" distB="0" distL="0" distR="0" wp14:anchorId="2A9B843E" wp14:editId="110F24DA">
            <wp:extent cx="5943600" cy="232600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0D368168"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BA63A8"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BA63A8" w:rsidRPr="00C93F1B" w:rsidRDefault="00BA63A8" w:rsidP="00BA63A8">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BA63A8" w:rsidRPr="00C93F1B" w:rsidRDefault="00BA63A8" w:rsidP="00BA63A8">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699AA49" w:rsidR="00BA63A8" w:rsidRPr="00BA63A8" w:rsidRDefault="00BA63A8" w:rsidP="00BA63A8">
            <w:pPr>
              <w:jc w:val="right"/>
              <w:rPr>
                <w:color w:val="000000"/>
              </w:rPr>
            </w:pPr>
            <w:r w:rsidRPr="00BA63A8">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6724BAA4" w:rsidR="00BA63A8" w:rsidRPr="00BA63A8" w:rsidRDefault="00BA63A8" w:rsidP="00BA63A8">
            <w:pPr>
              <w:jc w:val="right"/>
              <w:rPr>
                <w:color w:val="000000"/>
              </w:rPr>
            </w:pPr>
            <w:r w:rsidRPr="00BA63A8">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A32F091" w:rsidR="00BA63A8" w:rsidRPr="00BA63A8" w:rsidRDefault="00BA63A8" w:rsidP="00BA63A8">
            <w:pPr>
              <w:jc w:val="right"/>
              <w:rPr>
                <w:color w:val="000000"/>
              </w:rPr>
            </w:pPr>
            <w:r w:rsidRPr="00BA63A8">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290A08C5" w:rsidR="00BA63A8" w:rsidRPr="00BA63A8" w:rsidRDefault="00BA63A8" w:rsidP="00BA63A8">
            <w:pPr>
              <w:jc w:val="right"/>
              <w:rPr>
                <w:color w:val="000000"/>
              </w:rPr>
            </w:pPr>
            <w:r w:rsidRPr="00BA63A8">
              <w:rPr>
                <w:color w:val="000000"/>
              </w:rPr>
              <w:t>4.45E-01</w:t>
            </w:r>
          </w:p>
        </w:tc>
        <w:tc>
          <w:tcPr>
            <w:tcW w:w="996" w:type="dxa"/>
            <w:tcBorders>
              <w:top w:val="single" w:sz="4" w:space="0" w:color="auto"/>
              <w:left w:val="nil"/>
              <w:bottom w:val="nil"/>
              <w:right w:val="nil"/>
            </w:tcBorders>
            <w:shd w:val="clear" w:color="auto" w:fill="auto"/>
            <w:noWrap/>
            <w:vAlign w:val="bottom"/>
            <w:hideMark/>
          </w:tcPr>
          <w:p w14:paraId="6C9B6DF4" w14:textId="58C87BF7"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62FA5B01" w:rsidR="00BA63A8" w:rsidRPr="00BA63A8" w:rsidRDefault="00BA63A8" w:rsidP="00BA63A8">
            <w:pPr>
              <w:jc w:val="right"/>
              <w:rPr>
                <w:color w:val="000000"/>
              </w:rPr>
            </w:pPr>
            <w:r w:rsidRPr="00BA63A8">
              <w:rPr>
                <w:color w:val="000000"/>
              </w:rPr>
              <w:t>-</w:t>
            </w:r>
          </w:p>
        </w:tc>
      </w:tr>
      <w:tr w:rsidR="00BA63A8"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BA63A8" w:rsidRPr="00C93F1B" w:rsidRDefault="00BA63A8" w:rsidP="00BA63A8">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52ACD497" w:rsidR="00BA63A8" w:rsidRPr="00BA63A8" w:rsidRDefault="00BA63A8" w:rsidP="00BA63A8">
            <w:pPr>
              <w:jc w:val="right"/>
              <w:rPr>
                <w:color w:val="000000"/>
              </w:rPr>
            </w:pPr>
            <w:r w:rsidRPr="00BA63A8">
              <w:rPr>
                <w:color w:val="000000"/>
              </w:rPr>
              <w:t>-8.23E-02</w:t>
            </w:r>
          </w:p>
        </w:tc>
        <w:tc>
          <w:tcPr>
            <w:tcW w:w="1116" w:type="dxa"/>
            <w:tcBorders>
              <w:top w:val="nil"/>
              <w:left w:val="nil"/>
              <w:bottom w:val="nil"/>
              <w:right w:val="nil"/>
            </w:tcBorders>
            <w:shd w:val="clear" w:color="auto" w:fill="auto"/>
            <w:noWrap/>
            <w:vAlign w:val="bottom"/>
            <w:hideMark/>
          </w:tcPr>
          <w:p w14:paraId="039A2919" w14:textId="69630413" w:rsidR="00BA63A8" w:rsidRPr="00BA63A8" w:rsidRDefault="00BA63A8" w:rsidP="00BA63A8">
            <w:pPr>
              <w:jc w:val="right"/>
              <w:rPr>
                <w:color w:val="000000"/>
              </w:rPr>
            </w:pPr>
            <w:r w:rsidRPr="00BA63A8">
              <w:rPr>
                <w:color w:val="000000"/>
              </w:rPr>
              <w:t>30.895</w:t>
            </w:r>
          </w:p>
        </w:tc>
        <w:tc>
          <w:tcPr>
            <w:tcW w:w="1072" w:type="dxa"/>
            <w:tcBorders>
              <w:top w:val="nil"/>
              <w:left w:val="nil"/>
              <w:bottom w:val="nil"/>
              <w:right w:val="nil"/>
            </w:tcBorders>
            <w:shd w:val="clear" w:color="auto" w:fill="auto"/>
            <w:noWrap/>
            <w:vAlign w:val="bottom"/>
            <w:hideMark/>
          </w:tcPr>
          <w:p w14:paraId="4C27584E" w14:textId="1D6D657C"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1C739955" w14:textId="56387D9B" w:rsidR="00BA63A8" w:rsidRPr="00BA63A8" w:rsidRDefault="00BA63A8" w:rsidP="00BA63A8">
            <w:pPr>
              <w:jc w:val="right"/>
              <w:rPr>
                <w:color w:val="000000"/>
              </w:rPr>
            </w:pPr>
            <w:r w:rsidRPr="00BA63A8">
              <w:rPr>
                <w:color w:val="000000"/>
              </w:rPr>
              <w:t>-1.29E-01</w:t>
            </w:r>
          </w:p>
        </w:tc>
        <w:tc>
          <w:tcPr>
            <w:tcW w:w="996" w:type="dxa"/>
            <w:tcBorders>
              <w:top w:val="nil"/>
              <w:left w:val="nil"/>
              <w:bottom w:val="nil"/>
              <w:right w:val="nil"/>
            </w:tcBorders>
            <w:shd w:val="clear" w:color="auto" w:fill="auto"/>
            <w:noWrap/>
            <w:vAlign w:val="bottom"/>
            <w:hideMark/>
          </w:tcPr>
          <w:p w14:paraId="19CE020F" w14:textId="1B93F562" w:rsidR="00BA63A8" w:rsidRPr="00BA63A8" w:rsidRDefault="00BA63A8" w:rsidP="00BA63A8">
            <w:pPr>
              <w:jc w:val="right"/>
              <w:rPr>
                <w:color w:val="000000"/>
              </w:rPr>
            </w:pPr>
            <w:r w:rsidRPr="00BA63A8">
              <w:rPr>
                <w:color w:val="000000"/>
              </w:rPr>
              <w:t>10.89</w:t>
            </w:r>
            <w:r>
              <w:rPr>
                <w:color w:val="000000"/>
              </w:rPr>
              <w:t>0</w:t>
            </w:r>
          </w:p>
        </w:tc>
        <w:tc>
          <w:tcPr>
            <w:tcW w:w="1070" w:type="dxa"/>
            <w:tcBorders>
              <w:top w:val="nil"/>
              <w:left w:val="nil"/>
              <w:bottom w:val="nil"/>
              <w:right w:val="nil"/>
            </w:tcBorders>
            <w:shd w:val="clear" w:color="auto" w:fill="auto"/>
            <w:noWrap/>
            <w:vAlign w:val="bottom"/>
            <w:hideMark/>
          </w:tcPr>
          <w:p w14:paraId="0F31CB6D" w14:textId="0A477A9F" w:rsidR="00BA63A8" w:rsidRPr="00BA63A8" w:rsidRDefault="00BA63A8" w:rsidP="00BA63A8">
            <w:pPr>
              <w:jc w:val="right"/>
              <w:rPr>
                <w:b/>
                <w:bCs/>
                <w:color w:val="000000"/>
              </w:rPr>
            </w:pPr>
            <w:r w:rsidRPr="00BA63A8">
              <w:rPr>
                <w:b/>
                <w:bCs/>
                <w:color w:val="000000"/>
              </w:rPr>
              <w:t>&lt;0.001</w:t>
            </w:r>
          </w:p>
        </w:tc>
      </w:tr>
      <w:tr w:rsidR="00BA63A8"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BA63A8" w:rsidRPr="00C93F1B" w:rsidRDefault="00BA63A8" w:rsidP="00BA63A8">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3E45A579" w:rsidR="00BA63A8" w:rsidRPr="00BA63A8" w:rsidRDefault="00BA63A8" w:rsidP="00BA63A8">
            <w:pPr>
              <w:jc w:val="right"/>
              <w:rPr>
                <w:color w:val="000000"/>
              </w:rPr>
            </w:pPr>
            <w:r w:rsidRPr="00BA63A8">
              <w:rPr>
                <w:color w:val="000000"/>
              </w:rPr>
              <w:t>2.00E-02</w:t>
            </w:r>
          </w:p>
        </w:tc>
        <w:tc>
          <w:tcPr>
            <w:tcW w:w="1116" w:type="dxa"/>
            <w:tcBorders>
              <w:top w:val="nil"/>
              <w:left w:val="nil"/>
              <w:bottom w:val="nil"/>
              <w:right w:val="nil"/>
            </w:tcBorders>
            <w:shd w:val="clear" w:color="auto" w:fill="auto"/>
            <w:noWrap/>
            <w:vAlign w:val="bottom"/>
            <w:hideMark/>
          </w:tcPr>
          <w:p w14:paraId="3A017756" w14:textId="79DA9805" w:rsidR="00BA63A8" w:rsidRPr="00BA63A8" w:rsidRDefault="00BA63A8" w:rsidP="00BA63A8">
            <w:pPr>
              <w:jc w:val="right"/>
              <w:rPr>
                <w:color w:val="000000"/>
              </w:rPr>
            </w:pPr>
            <w:r w:rsidRPr="00BA63A8">
              <w:rPr>
                <w:color w:val="000000"/>
              </w:rPr>
              <w:t>0.607</w:t>
            </w:r>
          </w:p>
        </w:tc>
        <w:tc>
          <w:tcPr>
            <w:tcW w:w="1072" w:type="dxa"/>
            <w:tcBorders>
              <w:top w:val="nil"/>
              <w:left w:val="nil"/>
              <w:bottom w:val="nil"/>
              <w:right w:val="nil"/>
            </w:tcBorders>
            <w:shd w:val="clear" w:color="auto" w:fill="auto"/>
            <w:noWrap/>
            <w:vAlign w:val="bottom"/>
            <w:hideMark/>
          </w:tcPr>
          <w:p w14:paraId="654BFA41" w14:textId="6DC507D3" w:rsidR="00BA63A8" w:rsidRPr="00BA63A8" w:rsidRDefault="00BA63A8" w:rsidP="00BA63A8">
            <w:pPr>
              <w:jc w:val="right"/>
              <w:rPr>
                <w:color w:val="000000"/>
              </w:rPr>
            </w:pPr>
            <w:r w:rsidRPr="00BA63A8">
              <w:rPr>
                <w:color w:val="000000"/>
              </w:rPr>
              <w:t>0.436</w:t>
            </w:r>
          </w:p>
        </w:tc>
        <w:tc>
          <w:tcPr>
            <w:tcW w:w="1300" w:type="dxa"/>
            <w:tcBorders>
              <w:top w:val="nil"/>
              <w:left w:val="nil"/>
              <w:bottom w:val="nil"/>
              <w:right w:val="nil"/>
            </w:tcBorders>
            <w:shd w:val="clear" w:color="auto" w:fill="auto"/>
            <w:noWrap/>
            <w:vAlign w:val="bottom"/>
            <w:hideMark/>
          </w:tcPr>
          <w:p w14:paraId="2ECC6B8D" w14:textId="74B81623"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7346D530" w14:textId="16397EAE" w:rsidR="00BA63A8" w:rsidRPr="00BA63A8" w:rsidRDefault="00BA63A8" w:rsidP="00BA63A8">
            <w:pPr>
              <w:jc w:val="right"/>
              <w:rPr>
                <w:color w:val="000000"/>
              </w:rPr>
            </w:pPr>
            <w:r w:rsidRPr="00BA63A8">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45D994BF" w:rsidR="00BA63A8" w:rsidRPr="009F7B8B" w:rsidRDefault="00BA63A8" w:rsidP="00BA63A8">
            <w:pPr>
              <w:jc w:val="right"/>
              <w:rPr>
                <w:i/>
                <w:iCs/>
                <w:color w:val="000000"/>
              </w:rPr>
            </w:pPr>
            <w:r w:rsidRPr="009F7B8B">
              <w:rPr>
                <w:i/>
                <w:iCs/>
                <w:color w:val="000000"/>
              </w:rPr>
              <w:t>0.064</w:t>
            </w:r>
          </w:p>
        </w:tc>
      </w:tr>
      <w:tr w:rsidR="00BA63A8"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BA63A8" w:rsidRPr="00C93F1B" w:rsidRDefault="00BA63A8" w:rsidP="00BA63A8">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0677F448" w:rsidR="00BA63A8" w:rsidRPr="00BA63A8" w:rsidRDefault="00BA63A8" w:rsidP="00BA63A8">
            <w:pPr>
              <w:jc w:val="right"/>
              <w:rPr>
                <w:color w:val="000000"/>
              </w:rPr>
            </w:pPr>
            <w:r w:rsidRPr="00BA63A8">
              <w:rPr>
                <w:color w:val="000000"/>
              </w:rPr>
              <w:t>5.24E-04</w:t>
            </w:r>
          </w:p>
        </w:tc>
        <w:tc>
          <w:tcPr>
            <w:tcW w:w="1116" w:type="dxa"/>
            <w:tcBorders>
              <w:top w:val="nil"/>
              <w:left w:val="nil"/>
              <w:bottom w:val="nil"/>
              <w:right w:val="nil"/>
            </w:tcBorders>
            <w:shd w:val="clear" w:color="auto" w:fill="auto"/>
            <w:noWrap/>
            <w:vAlign w:val="bottom"/>
            <w:hideMark/>
          </w:tcPr>
          <w:p w14:paraId="52E3B157" w14:textId="1F01105A" w:rsidR="00BA63A8" w:rsidRPr="00BA63A8" w:rsidRDefault="00BA63A8" w:rsidP="00BA63A8">
            <w:pPr>
              <w:jc w:val="right"/>
              <w:rPr>
                <w:color w:val="000000"/>
              </w:rPr>
            </w:pPr>
            <w:r w:rsidRPr="00BA63A8">
              <w:rPr>
                <w:color w:val="000000"/>
              </w:rPr>
              <w:t>320.499</w:t>
            </w:r>
          </w:p>
        </w:tc>
        <w:tc>
          <w:tcPr>
            <w:tcW w:w="1072" w:type="dxa"/>
            <w:tcBorders>
              <w:top w:val="nil"/>
              <w:left w:val="nil"/>
              <w:bottom w:val="nil"/>
              <w:right w:val="nil"/>
            </w:tcBorders>
            <w:shd w:val="clear" w:color="auto" w:fill="auto"/>
            <w:noWrap/>
            <w:vAlign w:val="bottom"/>
            <w:hideMark/>
          </w:tcPr>
          <w:p w14:paraId="04173325" w14:textId="6B55FBDF"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0911D26F" w14:textId="646B8450"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0BC2A473" w14:textId="59AC5C82"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52B8520" w14:textId="116CBB2A" w:rsidR="00BA63A8" w:rsidRPr="00BA63A8" w:rsidRDefault="00BA63A8" w:rsidP="00BA63A8">
            <w:pPr>
              <w:jc w:val="right"/>
              <w:rPr>
                <w:color w:val="000000"/>
              </w:rPr>
            </w:pPr>
            <w:r w:rsidRPr="00BA63A8">
              <w:rPr>
                <w:color w:val="000000"/>
              </w:rPr>
              <w:t>-</w:t>
            </w:r>
          </w:p>
        </w:tc>
      </w:tr>
      <w:tr w:rsidR="00BA63A8"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BA63A8" w:rsidRPr="00C93F1B" w:rsidRDefault="00BA63A8" w:rsidP="00BA63A8">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400B0A9C"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432BCD8" w14:textId="3DC435D2"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49836D74" w14:textId="745DD7F6"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520AE3D1" w14:textId="6FB65EF5" w:rsidR="00BA63A8" w:rsidRPr="00BA63A8" w:rsidRDefault="00BA63A8" w:rsidP="00BA63A8">
            <w:pPr>
              <w:jc w:val="right"/>
              <w:rPr>
                <w:color w:val="000000"/>
              </w:rPr>
            </w:pPr>
            <w:r w:rsidRPr="00BA63A8">
              <w:rPr>
                <w:color w:val="000000"/>
              </w:rPr>
              <w:t>-2.35E+00</w:t>
            </w:r>
          </w:p>
        </w:tc>
        <w:tc>
          <w:tcPr>
            <w:tcW w:w="996" w:type="dxa"/>
            <w:tcBorders>
              <w:top w:val="nil"/>
              <w:left w:val="nil"/>
              <w:bottom w:val="nil"/>
              <w:right w:val="nil"/>
            </w:tcBorders>
            <w:shd w:val="clear" w:color="auto" w:fill="auto"/>
            <w:noWrap/>
            <w:vAlign w:val="bottom"/>
            <w:hideMark/>
          </w:tcPr>
          <w:p w14:paraId="06D29941" w14:textId="5879B0DC" w:rsidR="00BA63A8" w:rsidRPr="00BA63A8" w:rsidRDefault="00BA63A8" w:rsidP="00BA63A8">
            <w:pPr>
              <w:jc w:val="right"/>
              <w:rPr>
                <w:color w:val="000000"/>
              </w:rPr>
            </w:pPr>
            <w:r w:rsidRPr="00BA63A8">
              <w:rPr>
                <w:color w:val="000000"/>
              </w:rPr>
              <w:t>17.503</w:t>
            </w:r>
          </w:p>
        </w:tc>
        <w:tc>
          <w:tcPr>
            <w:tcW w:w="1070" w:type="dxa"/>
            <w:tcBorders>
              <w:top w:val="nil"/>
              <w:left w:val="nil"/>
              <w:bottom w:val="nil"/>
              <w:right w:val="nil"/>
            </w:tcBorders>
            <w:shd w:val="clear" w:color="auto" w:fill="auto"/>
            <w:noWrap/>
            <w:vAlign w:val="bottom"/>
            <w:hideMark/>
          </w:tcPr>
          <w:p w14:paraId="584DFB4C" w14:textId="683031EA" w:rsidR="00BA63A8" w:rsidRPr="00BA63A8" w:rsidRDefault="00BA63A8" w:rsidP="00BA63A8">
            <w:pPr>
              <w:jc w:val="right"/>
              <w:rPr>
                <w:b/>
                <w:bCs/>
                <w:color w:val="000000"/>
              </w:rPr>
            </w:pPr>
            <w:r w:rsidRPr="00BA63A8">
              <w:rPr>
                <w:b/>
                <w:bCs/>
                <w:color w:val="000000"/>
              </w:rPr>
              <w:t>&lt;0.001</w:t>
            </w:r>
          </w:p>
        </w:tc>
      </w:tr>
      <w:tr w:rsidR="00BA63A8"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BA63A8" w:rsidRPr="00C93F1B" w:rsidRDefault="00BA63A8" w:rsidP="00BA63A8">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099CAE46"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B2CD9C6" w14:textId="6FF42FE8"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72AB3A3F" w14:textId="4D2F0D8F"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2DE6815E" w14:textId="19061C49" w:rsidR="00BA63A8" w:rsidRPr="00BA63A8" w:rsidRDefault="00BA63A8" w:rsidP="00BA63A8">
            <w:pPr>
              <w:jc w:val="right"/>
              <w:rPr>
                <w:color w:val="000000"/>
              </w:rPr>
            </w:pPr>
            <w:r w:rsidRPr="00BA63A8">
              <w:rPr>
                <w:color w:val="000000"/>
              </w:rPr>
              <w:t>-1.40E-03</w:t>
            </w:r>
          </w:p>
        </w:tc>
        <w:tc>
          <w:tcPr>
            <w:tcW w:w="996" w:type="dxa"/>
            <w:tcBorders>
              <w:top w:val="nil"/>
              <w:left w:val="nil"/>
              <w:bottom w:val="nil"/>
              <w:right w:val="nil"/>
            </w:tcBorders>
            <w:shd w:val="clear" w:color="auto" w:fill="auto"/>
            <w:noWrap/>
            <w:vAlign w:val="bottom"/>
            <w:hideMark/>
          </w:tcPr>
          <w:p w14:paraId="7EFDBE00" w14:textId="05C5E986" w:rsidR="00BA63A8" w:rsidRPr="00BA63A8" w:rsidRDefault="00BA63A8" w:rsidP="00BA63A8">
            <w:pPr>
              <w:jc w:val="right"/>
              <w:rPr>
                <w:color w:val="000000"/>
              </w:rPr>
            </w:pPr>
            <w:r w:rsidRPr="00BA63A8">
              <w:rPr>
                <w:color w:val="000000"/>
              </w:rPr>
              <w:t>1.209</w:t>
            </w:r>
          </w:p>
        </w:tc>
        <w:tc>
          <w:tcPr>
            <w:tcW w:w="1070" w:type="dxa"/>
            <w:tcBorders>
              <w:top w:val="nil"/>
              <w:left w:val="nil"/>
              <w:bottom w:val="nil"/>
              <w:right w:val="nil"/>
            </w:tcBorders>
            <w:shd w:val="clear" w:color="auto" w:fill="auto"/>
            <w:noWrap/>
            <w:vAlign w:val="bottom"/>
            <w:hideMark/>
          </w:tcPr>
          <w:p w14:paraId="676EF172" w14:textId="4DF521A5" w:rsidR="00BA63A8" w:rsidRPr="00BA63A8" w:rsidRDefault="00BA63A8" w:rsidP="00BA63A8">
            <w:pPr>
              <w:jc w:val="right"/>
              <w:rPr>
                <w:color w:val="000000"/>
              </w:rPr>
            </w:pPr>
            <w:r w:rsidRPr="00BA63A8">
              <w:rPr>
                <w:color w:val="000000"/>
              </w:rPr>
              <w:t>0.272</w:t>
            </w:r>
          </w:p>
        </w:tc>
      </w:tr>
      <w:tr w:rsidR="00BA63A8"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BA63A8" w:rsidRPr="00C93F1B" w:rsidRDefault="00BA63A8" w:rsidP="00BA63A8">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5B23670F"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49A62CCD" w14:textId="2257BBC4" w:rsidR="00BA63A8" w:rsidRPr="00BA63A8" w:rsidRDefault="00BA63A8" w:rsidP="00BA63A8">
            <w:pPr>
              <w:jc w:val="right"/>
              <w:rPr>
                <w:color w:val="000000"/>
              </w:rPr>
            </w:pPr>
            <w:r w:rsidRPr="00BA63A8">
              <w:rPr>
                <w:color w:val="000000"/>
              </w:rPr>
              <w:t>136.94</w:t>
            </w:r>
            <w:r>
              <w:rPr>
                <w:color w:val="000000"/>
              </w:rPr>
              <w:t>0</w:t>
            </w:r>
          </w:p>
        </w:tc>
        <w:tc>
          <w:tcPr>
            <w:tcW w:w="1072" w:type="dxa"/>
            <w:tcBorders>
              <w:top w:val="nil"/>
              <w:left w:val="nil"/>
              <w:bottom w:val="nil"/>
              <w:right w:val="nil"/>
            </w:tcBorders>
            <w:shd w:val="clear" w:color="auto" w:fill="auto"/>
            <w:noWrap/>
            <w:vAlign w:val="bottom"/>
            <w:hideMark/>
          </w:tcPr>
          <w:p w14:paraId="07117E5B" w14:textId="61E4AF17"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45292048" w14:textId="200DBB8F"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55C83EF9" w14:textId="5E000C13" w:rsidR="00BA63A8" w:rsidRPr="00BA63A8" w:rsidRDefault="00BA63A8" w:rsidP="00BA63A8">
            <w:pPr>
              <w:jc w:val="right"/>
              <w:rPr>
                <w:color w:val="000000"/>
              </w:rPr>
            </w:pPr>
            <w:r w:rsidRPr="00BA63A8">
              <w:rPr>
                <w:color w:val="000000"/>
              </w:rPr>
              <w:t>87.142</w:t>
            </w:r>
          </w:p>
        </w:tc>
        <w:tc>
          <w:tcPr>
            <w:tcW w:w="1070" w:type="dxa"/>
            <w:tcBorders>
              <w:top w:val="nil"/>
              <w:left w:val="nil"/>
              <w:bottom w:val="nil"/>
              <w:right w:val="nil"/>
            </w:tcBorders>
            <w:shd w:val="clear" w:color="auto" w:fill="auto"/>
            <w:noWrap/>
            <w:vAlign w:val="bottom"/>
            <w:hideMark/>
          </w:tcPr>
          <w:p w14:paraId="7E24C7F8" w14:textId="0FCF5975" w:rsidR="00BA63A8" w:rsidRPr="00BA63A8" w:rsidRDefault="00BA63A8" w:rsidP="00BA63A8">
            <w:pPr>
              <w:jc w:val="right"/>
              <w:rPr>
                <w:b/>
                <w:bCs/>
                <w:color w:val="000000"/>
              </w:rPr>
            </w:pPr>
            <w:r w:rsidRPr="00BA63A8">
              <w:rPr>
                <w:b/>
                <w:bCs/>
                <w:color w:val="000000"/>
              </w:rPr>
              <w:t>&lt;0.001</w:t>
            </w:r>
          </w:p>
        </w:tc>
      </w:tr>
      <w:tr w:rsidR="00BA63A8"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BA63A8" w:rsidRPr="00C93F1B" w:rsidRDefault="00BA63A8" w:rsidP="00BA63A8">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574980AA"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1B463235" w14:textId="776BC5A9"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6F00DF36" w14:textId="76F7D8C2"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0F801128" w14:textId="415A5BE9" w:rsidR="00BA63A8" w:rsidRPr="00BA63A8" w:rsidRDefault="00BA63A8" w:rsidP="00BA63A8">
            <w:pPr>
              <w:jc w:val="right"/>
              <w:rPr>
                <w:color w:val="000000"/>
              </w:rPr>
            </w:pPr>
            <w:r w:rsidRPr="00BA63A8">
              <w:rPr>
                <w:color w:val="000000"/>
              </w:rPr>
              <w:t>2.46E-01</w:t>
            </w:r>
          </w:p>
        </w:tc>
        <w:tc>
          <w:tcPr>
            <w:tcW w:w="996" w:type="dxa"/>
            <w:tcBorders>
              <w:top w:val="nil"/>
              <w:left w:val="nil"/>
              <w:bottom w:val="nil"/>
              <w:right w:val="nil"/>
            </w:tcBorders>
            <w:shd w:val="clear" w:color="auto" w:fill="auto"/>
            <w:noWrap/>
            <w:vAlign w:val="bottom"/>
            <w:hideMark/>
          </w:tcPr>
          <w:p w14:paraId="3F1EECCB" w14:textId="7A3C8A0A" w:rsidR="00BA63A8" w:rsidRPr="00BA63A8" w:rsidRDefault="00BA63A8" w:rsidP="00BA63A8">
            <w:pPr>
              <w:jc w:val="right"/>
              <w:rPr>
                <w:color w:val="000000"/>
              </w:rPr>
            </w:pPr>
            <w:r w:rsidRPr="00BA63A8">
              <w:rPr>
                <w:color w:val="000000"/>
              </w:rPr>
              <w:t>0.441</w:t>
            </w:r>
          </w:p>
        </w:tc>
        <w:tc>
          <w:tcPr>
            <w:tcW w:w="1070" w:type="dxa"/>
            <w:tcBorders>
              <w:top w:val="nil"/>
              <w:left w:val="nil"/>
              <w:bottom w:val="nil"/>
              <w:right w:val="nil"/>
            </w:tcBorders>
            <w:shd w:val="clear" w:color="auto" w:fill="auto"/>
            <w:noWrap/>
            <w:vAlign w:val="bottom"/>
            <w:hideMark/>
          </w:tcPr>
          <w:p w14:paraId="206F099B" w14:textId="34E9A0C4" w:rsidR="00BA63A8" w:rsidRPr="00BA63A8" w:rsidRDefault="00BA63A8" w:rsidP="00BA63A8">
            <w:pPr>
              <w:jc w:val="right"/>
              <w:rPr>
                <w:color w:val="000000"/>
              </w:rPr>
            </w:pPr>
            <w:r w:rsidRPr="00BA63A8">
              <w:rPr>
                <w:color w:val="000000"/>
              </w:rPr>
              <w:t>0.507</w:t>
            </w:r>
          </w:p>
        </w:tc>
      </w:tr>
      <w:tr w:rsidR="00BA63A8"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BA63A8" w:rsidRPr="00C93F1B" w:rsidRDefault="00BA63A8" w:rsidP="00BA63A8">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24FF45F2"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55FF6BBB" w14:textId="403DF25D" w:rsidR="00BA63A8" w:rsidRPr="00BA63A8" w:rsidRDefault="00BA63A8" w:rsidP="00BA63A8">
            <w:pPr>
              <w:jc w:val="right"/>
              <w:rPr>
                <w:color w:val="000000"/>
              </w:rPr>
            </w:pPr>
            <w:r w:rsidRPr="00BA63A8">
              <w:rPr>
                <w:color w:val="000000"/>
              </w:rPr>
              <w:t>21.965</w:t>
            </w:r>
          </w:p>
        </w:tc>
        <w:tc>
          <w:tcPr>
            <w:tcW w:w="1072" w:type="dxa"/>
            <w:tcBorders>
              <w:top w:val="nil"/>
              <w:left w:val="nil"/>
              <w:bottom w:val="nil"/>
              <w:right w:val="nil"/>
            </w:tcBorders>
            <w:shd w:val="clear" w:color="auto" w:fill="auto"/>
            <w:noWrap/>
            <w:vAlign w:val="bottom"/>
            <w:hideMark/>
          </w:tcPr>
          <w:p w14:paraId="42D4CA50" w14:textId="25DAEBA1"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78622FAF" w14:textId="1FCC96CC"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69CC377F" w14:textId="53F49218" w:rsidR="00BA63A8" w:rsidRPr="00BA63A8" w:rsidRDefault="00BA63A8" w:rsidP="00BA63A8">
            <w:pPr>
              <w:jc w:val="right"/>
              <w:rPr>
                <w:color w:val="000000"/>
              </w:rPr>
            </w:pPr>
            <w:r w:rsidRPr="00BA63A8">
              <w:rPr>
                <w:color w:val="000000"/>
              </w:rPr>
              <w:t>24.786</w:t>
            </w:r>
          </w:p>
        </w:tc>
        <w:tc>
          <w:tcPr>
            <w:tcW w:w="1070" w:type="dxa"/>
            <w:tcBorders>
              <w:top w:val="nil"/>
              <w:left w:val="nil"/>
              <w:bottom w:val="nil"/>
              <w:right w:val="nil"/>
            </w:tcBorders>
            <w:shd w:val="clear" w:color="auto" w:fill="auto"/>
            <w:noWrap/>
            <w:vAlign w:val="bottom"/>
            <w:hideMark/>
          </w:tcPr>
          <w:p w14:paraId="5A79E4C4" w14:textId="48BE984B" w:rsidR="00BA63A8" w:rsidRPr="00BA63A8" w:rsidRDefault="00BA63A8" w:rsidP="00BA63A8">
            <w:pPr>
              <w:jc w:val="right"/>
              <w:rPr>
                <w:b/>
                <w:bCs/>
                <w:color w:val="000000"/>
              </w:rPr>
            </w:pPr>
            <w:r w:rsidRPr="00BA63A8">
              <w:rPr>
                <w:b/>
                <w:bCs/>
                <w:color w:val="000000"/>
              </w:rPr>
              <w:t>&lt;0.001</w:t>
            </w:r>
          </w:p>
        </w:tc>
      </w:tr>
      <w:tr w:rsidR="00BA63A8"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BA63A8" w:rsidRPr="00C93F1B" w:rsidRDefault="00BA63A8" w:rsidP="00BA63A8">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450EAE86"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33EC4EB9" w14:textId="3845AC90" w:rsidR="00BA63A8" w:rsidRPr="00BA63A8" w:rsidRDefault="00BA63A8" w:rsidP="00BA63A8">
            <w:pPr>
              <w:jc w:val="right"/>
              <w:rPr>
                <w:color w:val="000000"/>
              </w:rPr>
            </w:pPr>
            <w:r w:rsidRPr="00BA63A8">
              <w:rPr>
                <w:color w:val="000000"/>
              </w:rPr>
              <w:t>9.855</w:t>
            </w:r>
          </w:p>
        </w:tc>
        <w:tc>
          <w:tcPr>
            <w:tcW w:w="1072" w:type="dxa"/>
            <w:tcBorders>
              <w:top w:val="nil"/>
              <w:left w:val="nil"/>
              <w:bottom w:val="nil"/>
              <w:right w:val="nil"/>
            </w:tcBorders>
            <w:shd w:val="clear" w:color="auto" w:fill="auto"/>
            <w:noWrap/>
            <w:vAlign w:val="bottom"/>
            <w:hideMark/>
          </w:tcPr>
          <w:p w14:paraId="0B94DB1D" w14:textId="022353AD" w:rsidR="00BA63A8" w:rsidRPr="00BA63A8" w:rsidRDefault="00BA63A8" w:rsidP="00BA63A8">
            <w:pPr>
              <w:jc w:val="right"/>
              <w:rPr>
                <w:b/>
                <w:bCs/>
                <w:color w:val="000000"/>
              </w:rPr>
            </w:pPr>
            <w:r w:rsidRPr="00BA63A8">
              <w:rPr>
                <w:b/>
                <w:bCs/>
                <w:color w:val="000000"/>
              </w:rPr>
              <w:t>0.007</w:t>
            </w:r>
          </w:p>
        </w:tc>
        <w:tc>
          <w:tcPr>
            <w:tcW w:w="1300" w:type="dxa"/>
            <w:tcBorders>
              <w:top w:val="nil"/>
              <w:left w:val="nil"/>
              <w:bottom w:val="nil"/>
              <w:right w:val="nil"/>
            </w:tcBorders>
            <w:shd w:val="clear" w:color="auto" w:fill="auto"/>
            <w:noWrap/>
            <w:vAlign w:val="bottom"/>
            <w:hideMark/>
          </w:tcPr>
          <w:p w14:paraId="68A69B15" w14:textId="6351C7E9"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5A9873A2" w14:textId="699A5839" w:rsidR="00BA63A8" w:rsidRPr="00BA63A8" w:rsidRDefault="00BA63A8" w:rsidP="00BA63A8">
            <w:pPr>
              <w:jc w:val="right"/>
              <w:rPr>
                <w:color w:val="000000"/>
              </w:rPr>
            </w:pPr>
            <w:r w:rsidRPr="00BA63A8">
              <w:rPr>
                <w:color w:val="000000"/>
              </w:rPr>
              <w:t>42.059</w:t>
            </w:r>
          </w:p>
        </w:tc>
        <w:tc>
          <w:tcPr>
            <w:tcW w:w="1070" w:type="dxa"/>
            <w:tcBorders>
              <w:top w:val="nil"/>
              <w:left w:val="nil"/>
              <w:bottom w:val="nil"/>
              <w:right w:val="nil"/>
            </w:tcBorders>
            <w:shd w:val="clear" w:color="auto" w:fill="auto"/>
            <w:noWrap/>
            <w:vAlign w:val="bottom"/>
            <w:hideMark/>
          </w:tcPr>
          <w:p w14:paraId="2598E31F" w14:textId="24DA8D8A" w:rsidR="00BA63A8" w:rsidRPr="00BA63A8" w:rsidRDefault="00BA63A8" w:rsidP="00BA63A8">
            <w:pPr>
              <w:jc w:val="right"/>
              <w:rPr>
                <w:b/>
                <w:bCs/>
                <w:color w:val="000000"/>
              </w:rPr>
            </w:pPr>
            <w:r w:rsidRPr="00BA63A8">
              <w:rPr>
                <w:b/>
                <w:bCs/>
                <w:color w:val="000000"/>
              </w:rPr>
              <w:t>&lt;0.001</w:t>
            </w:r>
          </w:p>
        </w:tc>
      </w:tr>
      <w:tr w:rsidR="00BA63A8"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BA63A8" w:rsidRPr="00C93F1B" w:rsidRDefault="00BA63A8" w:rsidP="00BA63A8">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6C4A0B91"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1007E94" w14:textId="02B2899C" w:rsidR="00BA63A8" w:rsidRPr="00BA63A8" w:rsidRDefault="00BA63A8" w:rsidP="00BA63A8">
            <w:pPr>
              <w:jc w:val="right"/>
              <w:rPr>
                <w:color w:val="000000"/>
              </w:rPr>
            </w:pPr>
            <w:r w:rsidRPr="00BA63A8">
              <w:rPr>
                <w:color w:val="000000"/>
              </w:rPr>
              <w:t>212.769</w:t>
            </w:r>
          </w:p>
        </w:tc>
        <w:tc>
          <w:tcPr>
            <w:tcW w:w="1072" w:type="dxa"/>
            <w:tcBorders>
              <w:top w:val="nil"/>
              <w:left w:val="nil"/>
              <w:bottom w:val="nil"/>
              <w:right w:val="nil"/>
            </w:tcBorders>
            <w:shd w:val="clear" w:color="auto" w:fill="auto"/>
            <w:noWrap/>
            <w:vAlign w:val="bottom"/>
            <w:hideMark/>
          </w:tcPr>
          <w:p w14:paraId="2B04BA9D" w14:textId="78D3FD51"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6F77D5C3" w14:textId="51DE6C5F"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63508F4A" w14:textId="0918A971"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2495EC44" w14:textId="4C09CC98" w:rsidR="00BA63A8" w:rsidRPr="00BA63A8" w:rsidRDefault="00BA63A8" w:rsidP="00BA63A8">
            <w:pPr>
              <w:jc w:val="right"/>
              <w:rPr>
                <w:color w:val="000000"/>
              </w:rPr>
            </w:pPr>
            <w:r w:rsidRPr="00BA63A8">
              <w:rPr>
                <w:color w:val="000000"/>
              </w:rPr>
              <w:t>-</w:t>
            </w:r>
          </w:p>
        </w:tc>
      </w:tr>
      <w:tr w:rsidR="00BA63A8"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BA63A8" w:rsidRPr="00C93F1B" w:rsidRDefault="00BA63A8" w:rsidP="00BA63A8">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62C3CAAC"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4DA36EAF" w14:textId="05FB8AF1"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11DA06DE" w14:textId="1A648BDF"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74463D93" w14:textId="7B82DA7A"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45B522D1" w14:textId="36BD9707" w:rsidR="00BA63A8" w:rsidRPr="00BA63A8" w:rsidRDefault="00BA63A8" w:rsidP="00BA63A8">
            <w:pPr>
              <w:jc w:val="right"/>
              <w:rPr>
                <w:color w:val="000000"/>
              </w:rPr>
            </w:pPr>
            <w:r w:rsidRPr="00BA63A8">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27DB14CD" w:rsidR="00BA63A8" w:rsidRPr="00BA63A8" w:rsidRDefault="00BA63A8" w:rsidP="00BA63A8">
            <w:pPr>
              <w:jc w:val="right"/>
              <w:rPr>
                <w:b/>
                <w:bCs/>
                <w:color w:val="000000"/>
              </w:rPr>
            </w:pPr>
            <w:r w:rsidRPr="00BA63A8">
              <w:rPr>
                <w:b/>
                <w:bCs/>
                <w:color w:val="000000"/>
              </w:rPr>
              <w:t>&lt;0.001</w:t>
            </w:r>
          </w:p>
        </w:tc>
      </w:tr>
      <w:tr w:rsidR="00BA63A8"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BA63A8" w:rsidRPr="00C93F1B" w:rsidRDefault="00BA63A8" w:rsidP="00BA63A8">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BA63A8" w:rsidRPr="00C93F1B" w:rsidRDefault="00BA63A8" w:rsidP="00BA63A8">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63B0A2A5" w:rsidR="00BA63A8" w:rsidRPr="00BA63A8" w:rsidRDefault="00BA63A8" w:rsidP="00BA63A8">
            <w:pPr>
              <w:jc w:val="right"/>
              <w:rPr>
                <w:color w:val="000000"/>
              </w:rPr>
            </w:pPr>
            <w:r w:rsidRPr="00BA63A8">
              <w:rPr>
                <w:color w:val="000000"/>
              </w:rPr>
              <w:t>-</w:t>
            </w:r>
          </w:p>
        </w:tc>
        <w:tc>
          <w:tcPr>
            <w:tcW w:w="1116" w:type="dxa"/>
            <w:tcBorders>
              <w:top w:val="nil"/>
              <w:left w:val="nil"/>
              <w:right w:val="nil"/>
            </w:tcBorders>
            <w:shd w:val="clear" w:color="auto" w:fill="auto"/>
            <w:noWrap/>
            <w:vAlign w:val="bottom"/>
            <w:hideMark/>
          </w:tcPr>
          <w:p w14:paraId="4805DDDE" w14:textId="195F0723" w:rsidR="00BA63A8" w:rsidRPr="00BA63A8" w:rsidRDefault="00BA63A8" w:rsidP="00BA63A8">
            <w:pPr>
              <w:jc w:val="right"/>
              <w:rPr>
                <w:color w:val="000000"/>
              </w:rPr>
            </w:pPr>
            <w:r w:rsidRPr="00BA63A8">
              <w:rPr>
                <w:color w:val="000000"/>
              </w:rPr>
              <w:t>-</w:t>
            </w:r>
          </w:p>
        </w:tc>
        <w:tc>
          <w:tcPr>
            <w:tcW w:w="1072" w:type="dxa"/>
            <w:tcBorders>
              <w:top w:val="nil"/>
              <w:left w:val="nil"/>
              <w:right w:val="nil"/>
            </w:tcBorders>
            <w:shd w:val="clear" w:color="auto" w:fill="auto"/>
            <w:noWrap/>
            <w:vAlign w:val="bottom"/>
            <w:hideMark/>
          </w:tcPr>
          <w:p w14:paraId="241D756D" w14:textId="6A93ECB5" w:rsidR="00BA63A8" w:rsidRPr="00BA63A8" w:rsidRDefault="00BA63A8" w:rsidP="00BA63A8">
            <w:pPr>
              <w:jc w:val="right"/>
              <w:rPr>
                <w:color w:val="000000"/>
              </w:rPr>
            </w:pPr>
            <w:r w:rsidRPr="00BA63A8">
              <w:rPr>
                <w:color w:val="000000"/>
              </w:rPr>
              <w:t>-</w:t>
            </w:r>
          </w:p>
        </w:tc>
        <w:tc>
          <w:tcPr>
            <w:tcW w:w="1300" w:type="dxa"/>
            <w:tcBorders>
              <w:top w:val="nil"/>
              <w:left w:val="nil"/>
              <w:right w:val="nil"/>
            </w:tcBorders>
            <w:shd w:val="clear" w:color="auto" w:fill="auto"/>
            <w:noWrap/>
            <w:vAlign w:val="bottom"/>
            <w:hideMark/>
          </w:tcPr>
          <w:p w14:paraId="192EA008" w14:textId="62973081" w:rsidR="00BA63A8" w:rsidRPr="00BA63A8" w:rsidRDefault="00BA63A8" w:rsidP="00BA63A8">
            <w:pPr>
              <w:jc w:val="right"/>
              <w:rPr>
                <w:color w:val="000000"/>
              </w:rPr>
            </w:pPr>
            <w:r w:rsidRPr="00BA63A8">
              <w:rPr>
                <w:color w:val="000000"/>
              </w:rPr>
              <w:t>-</w:t>
            </w:r>
          </w:p>
        </w:tc>
        <w:tc>
          <w:tcPr>
            <w:tcW w:w="996" w:type="dxa"/>
            <w:tcBorders>
              <w:top w:val="nil"/>
              <w:left w:val="nil"/>
              <w:right w:val="nil"/>
            </w:tcBorders>
            <w:shd w:val="clear" w:color="auto" w:fill="auto"/>
            <w:noWrap/>
            <w:vAlign w:val="bottom"/>
            <w:hideMark/>
          </w:tcPr>
          <w:p w14:paraId="2CBE06AF" w14:textId="1757C875" w:rsidR="00BA63A8" w:rsidRPr="00BA63A8" w:rsidRDefault="00BA63A8" w:rsidP="00BA63A8">
            <w:pPr>
              <w:jc w:val="right"/>
              <w:rPr>
                <w:color w:val="000000"/>
              </w:rPr>
            </w:pPr>
            <w:r w:rsidRPr="00BA63A8">
              <w:rPr>
                <w:color w:val="000000"/>
              </w:rPr>
              <w:t>9.128</w:t>
            </w:r>
          </w:p>
        </w:tc>
        <w:tc>
          <w:tcPr>
            <w:tcW w:w="1070" w:type="dxa"/>
            <w:tcBorders>
              <w:top w:val="nil"/>
              <w:left w:val="nil"/>
              <w:right w:val="nil"/>
            </w:tcBorders>
            <w:shd w:val="clear" w:color="auto" w:fill="auto"/>
            <w:noWrap/>
            <w:vAlign w:val="bottom"/>
            <w:hideMark/>
          </w:tcPr>
          <w:p w14:paraId="11132EC2" w14:textId="663D2285" w:rsidR="00BA63A8" w:rsidRPr="00BA63A8" w:rsidRDefault="00BA63A8" w:rsidP="00BA63A8">
            <w:pPr>
              <w:jc w:val="right"/>
              <w:rPr>
                <w:b/>
                <w:bCs/>
                <w:color w:val="000000"/>
              </w:rPr>
            </w:pPr>
            <w:r w:rsidRPr="00BA63A8">
              <w:rPr>
                <w:b/>
                <w:bCs/>
                <w:color w:val="000000"/>
              </w:rPr>
              <w:t>0.010</w:t>
            </w:r>
          </w:p>
        </w:tc>
      </w:tr>
      <w:tr w:rsidR="00BA63A8"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BA63A8" w:rsidRPr="00C93F1B" w:rsidRDefault="00BA63A8" w:rsidP="00BA63A8">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43FD2245" w:rsidR="00BA63A8" w:rsidRPr="00BA63A8" w:rsidRDefault="00BA63A8" w:rsidP="00BA63A8">
            <w:pPr>
              <w:jc w:val="right"/>
              <w:rPr>
                <w:color w:val="000000"/>
              </w:rPr>
            </w:pPr>
            <w:r w:rsidRPr="00BA63A8">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CCD808" w:rsidR="00BA63A8" w:rsidRPr="00BA63A8" w:rsidRDefault="00BA63A8" w:rsidP="00BA63A8">
            <w:pPr>
              <w:jc w:val="right"/>
              <w:rPr>
                <w:color w:val="000000"/>
              </w:rPr>
            </w:pPr>
            <w:r w:rsidRPr="00BA63A8">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13777FDA" w:rsidR="00BA63A8" w:rsidRPr="00BA63A8" w:rsidRDefault="00BA63A8" w:rsidP="00BA63A8">
            <w:pPr>
              <w:jc w:val="right"/>
              <w:rPr>
                <w:color w:val="000000"/>
              </w:rPr>
            </w:pPr>
            <w:r w:rsidRPr="00BA63A8">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928394F" w:rsidR="00BA63A8" w:rsidRPr="00BA63A8" w:rsidRDefault="00BA63A8" w:rsidP="00BA63A8">
            <w:pPr>
              <w:jc w:val="right"/>
              <w:rPr>
                <w:color w:val="000000"/>
              </w:rPr>
            </w:pPr>
            <w:r w:rsidRPr="00BA63A8">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A83A72E" w:rsidR="00BA63A8" w:rsidRPr="00BA63A8" w:rsidRDefault="00BA63A8" w:rsidP="00BA63A8">
            <w:pPr>
              <w:jc w:val="right"/>
              <w:rPr>
                <w:color w:val="000000"/>
              </w:rPr>
            </w:pPr>
            <w:r w:rsidRPr="00BA63A8">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5FEE0CB8" w:rsidR="00BA63A8" w:rsidRPr="00BA63A8" w:rsidRDefault="00BA63A8" w:rsidP="00BA63A8">
            <w:pPr>
              <w:jc w:val="right"/>
              <w:rPr>
                <w:color w:val="000000"/>
              </w:rPr>
            </w:pPr>
            <w:r w:rsidRPr="00BA63A8">
              <w:rPr>
                <w:color w:val="000000"/>
              </w:rPr>
              <w:t>0.793</w:t>
            </w:r>
          </w:p>
        </w:tc>
      </w:tr>
    </w:tbl>
    <w:p w14:paraId="1B7FBA50" w14:textId="77777777" w:rsidR="00466818" w:rsidRDefault="00466818" w:rsidP="00EA6746">
      <w:pPr>
        <w:spacing w:line="480" w:lineRule="auto"/>
        <w:rPr>
          <w:color w:val="000000" w:themeColor="text1"/>
          <w:vertAlign w:val="superscript"/>
        </w:rPr>
      </w:pPr>
    </w:p>
    <w:p w14:paraId="5D31B3F7" w14:textId="2AA51E14"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F30FF4C" w:rsidR="00BE2AD9" w:rsidRDefault="00F458C4" w:rsidP="00EA6746">
      <w:pPr>
        <w:spacing w:line="480" w:lineRule="auto"/>
        <w:rPr>
          <w:b/>
          <w:bCs/>
          <w:color w:val="000000" w:themeColor="text1"/>
        </w:rPr>
      </w:pPr>
      <w:r>
        <w:rPr>
          <w:b/>
          <w:bCs/>
          <w:noProof/>
          <w:color w:val="000000" w:themeColor="text1"/>
        </w:rPr>
        <w:drawing>
          <wp:inline distT="0" distB="0" distL="0" distR="0" wp14:anchorId="65BEBB95" wp14:editId="31F2863A">
            <wp:extent cx="5943600" cy="4909820"/>
            <wp:effectExtent l="0" t="0" r="0"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our linear mixed effects model</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r>
        <w:rPr>
          <w:i/>
          <w:iCs/>
          <w:color w:val="000000" w:themeColor="text1"/>
        </w:rPr>
        <w:t>N</w:t>
      </w:r>
      <w:r>
        <w:rPr>
          <w:color w:val="000000" w:themeColor="text1"/>
          <w:vertAlign w:val="subscript"/>
        </w:rPr>
        <w:t>area</w:t>
      </w:r>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 xml:space="preserve">of increasing </w:t>
      </w:r>
      <w:r>
        <w:rPr>
          <w:i/>
          <w:iCs/>
          <w:color w:val="000000" w:themeColor="text1"/>
          <w:lang w:val="el-GR"/>
        </w:rPr>
        <w:t>β</w:t>
      </w:r>
      <w:r w:rsidRPr="009C0C20">
        <w:rPr>
          <w:color w:val="000000" w:themeColor="text1"/>
        </w:rPr>
        <w:t xml:space="preserve"> </w:t>
      </w:r>
      <w:r>
        <w:rPr>
          <w:color w:val="000000" w:themeColor="text1"/>
        </w:rPr>
        <w:t xml:space="preserve">on </w:t>
      </w:r>
      <w:r>
        <w:rPr>
          <w:i/>
          <w:iCs/>
          <w:color w:val="000000" w:themeColor="text1"/>
        </w:rPr>
        <w:t>N</w:t>
      </w:r>
      <w:r>
        <w:rPr>
          <w:color w:val="000000" w:themeColor="text1"/>
          <w:vertAlign w:val="subscript"/>
        </w:rPr>
        <w:t>area</w:t>
      </w:r>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r>
        <w:rPr>
          <w:i/>
          <w:iCs/>
          <w:color w:val="000000" w:themeColor="text1"/>
        </w:rPr>
        <w:t>N</w:t>
      </w:r>
      <w:r>
        <w:rPr>
          <w:color w:val="000000" w:themeColor="text1"/>
          <w:vertAlign w:val="subscript"/>
        </w:rPr>
        <w:t>area</w:t>
      </w:r>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r w:rsidR="00866EC5">
        <w:rPr>
          <w:i/>
          <w:iCs/>
          <w:color w:val="000000" w:themeColor="text1"/>
        </w:rPr>
        <w:t>N</w:t>
      </w:r>
      <w:r w:rsidR="00866EC5">
        <w:rPr>
          <w:color w:val="000000" w:themeColor="text1"/>
          <w:vertAlign w:val="subscript"/>
        </w:rPr>
        <w:t>area</w:t>
      </w:r>
      <w:r w:rsidR="00866EC5">
        <w:rPr>
          <w:color w:val="000000" w:themeColor="text1"/>
        </w:rPr>
        <w:t xml:space="preserve"> (Table 4). We found no distinguishable of </w:t>
      </w:r>
      <w:r w:rsidR="00866EC5">
        <w:rPr>
          <w:i/>
          <w:iCs/>
          <w:color w:val="000000" w:themeColor="text1"/>
          <w:lang w:val="el-GR"/>
        </w:rPr>
        <w:t>χ</w:t>
      </w:r>
      <w:r w:rsidR="00866EC5">
        <w:rPr>
          <w:color w:val="000000" w:themeColor="text1"/>
        </w:rPr>
        <w:t xml:space="preserve"> on </w:t>
      </w:r>
      <w:r w:rsidR="00866EC5">
        <w:rPr>
          <w:i/>
          <w:iCs/>
          <w:color w:val="000000" w:themeColor="text1"/>
        </w:rPr>
        <w:t>N</w:t>
      </w:r>
      <w:r w:rsidR="00866EC5">
        <w:rPr>
          <w:color w:val="000000" w:themeColor="text1"/>
          <w:vertAlign w:val="subscript"/>
        </w:rPr>
        <w:t>area</w:t>
      </w:r>
      <w:r w:rsidR="00866EC5">
        <w:rPr>
          <w:color w:val="000000" w:themeColor="text1"/>
        </w:rPr>
        <w:t xml:space="preserve"> but did observe a marginal positive effect of increasing soil nitrogen availability on </w:t>
      </w:r>
      <w:r w:rsidR="00866EC5">
        <w:rPr>
          <w:i/>
          <w:iCs/>
          <w:color w:val="000000" w:themeColor="text1"/>
        </w:rPr>
        <w:t>N</w:t>
      </w:r>
      <w:r w:rsidR="00866EC5">
        <w:rPr>
          <w:color w:val="000000" w:themeColor="text1"/>
          <w:vertAlign w:val="subscript"/>
        </w:rPr>
        <w:t>area</w:t>
      </w:r>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5DBCC8A6" w14:textId="3CB73717" w:rsidR="009C0C20" w:rsidRPr="00912BB7" w:rsidRDefault="00866EC5" w:rsidP="00912BB7">
      <w:pPr>
        <w:autoSpaceDE w:val="0"/>
        <w:autoSpaceDN w:val="0"/>
        <w:adjustRightInd w:val="0"/>
        <w:spacing w:line="480" w:lineRule="auto"/>
        <w:ind w:firstLine="720"/>
        <w:rPr>
          <w:b/>
          <w:bCs/>
          <w:color w:val="000000" w:themeColor="text1"/>
        </w:r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our linear mixed-effects model, variance in</w:t>
      </w:r>
      <w:r w:rsidRPr="00866EC5">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was driven by a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4).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r w:rsidR="00F9029C">
        <w:rPr>
          <w:i/>
          <w:iCs/>
          <w:color w:val="000000" w:themeColor="text1"/>
        </w:rPr>
        <w:t>N</w:t>
      </w:r>
      <w:r w:rsidR="00F9029C">
        <w:rPr>
          <w:color w:val="000000" w:themeColor="text1"/>
          <w:vertAlign w:val="subscript"/>
        </w:rPr>
        <w:t>area</w:t>
      </w:r>
      <w:r w:rsidR="00F9029C">
        <w:rPr>
          <w:color w:val="000000" w:themeColor="text1"/>
        </w:rPr>
        <w:t xml:space="preserve"> in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r w:rsidR="00F9029C">
        <w:rPr>
          <w:i/>
          <w:iCs/>
          <w:color w:val="000000" w:themeColor="text1"/>
        </w:rPr>
        <w:t>N</w:t>
      </w:r>
      <w:r w:rsidR="00F9029C">
        <w:rPr>
          <w:color w:val="000000" w:themeColor="text1"/>
          <w:vertAlign w:val="subscript"/>
        </w:rPr>
        <w:t>area</w:t>
      </w:r>
      <w:r w:rsidR="00F9029C">
        <w:rPr>
          <w:color w:val="000000" w:themeColor="text1"/>
        </w:rPr>
        <w:t xml:space="preserve"> in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r w:rsidR="00F9029C">
        <w:rPr>
          <w:i/>
          <w:iCs/>
          <w:color w:val="000000" w:themeColor="text1"/>
        </w:rPr>
        <w:t>N</w:t>
      </w:r>
      <w:r w:rsidR="00F9029C">
        <w:rPr>
          <w:color w:val="000000" w:themeColor="text1"/>
          <w:vertAlign w:val="subscript"/>
        </w:rPr>
        <w:t>area</w:t>
      </w:r>
      <w:r w:rsidR="00F9029C">
        <w:rPr>
          <w:color w:val="000000" w:themeColor="text1"/>
        </w:rPr>
        <w:t xml:space="preserve"> could also be attributed to a two-way interaction between soil moisture and soil nitrogen availability, which indicated that the general positive effect of soil nitrogen availability on </w:t>
      </w:r>
      <w:r w:rsidR="00F9029C">
        <w:rPr>
          <w:i/>
          <w:iCs/>
          <w:color w:val="000000" w:themeColor="text1"/>
        </w:rPr>
        <w:t>N</w:t>
      </w:r>
      <w:r w:rsidR="00F9029C">
        <w:rPr>
          <w:color w:val="000000" w:themeColor="text1"/>
          <w:vertAlign w:val="subscript"/>
        </w:rPr>
        <w:t>area</w:t>
      </w:r>
      <w:r w:rsidR="00F9029C">
        <w:rPr>
          <w:color w:val="000000" w:themeColor="text1"/>
        </w:rPr>
        <w:t xml:space="preserve"> (Table 4) decreased with increasing soil moisture. There was no observable individual effect of soil moisture on </w:t>
      </w:r>
      <w:r w:rsidR="00F9029C">
        <w:rPr>
          <w:i/>
          <w:iCs/>
          <w:color w:val="000000" w:themeColor="text1"/>
        </w:rPr>
        <w:t>N</w:t>
      </w:r>
      <w:r w:rsidR="00F9029C">
        <w:rPr>
          <w:color w:val="000000" w:themeColor="text1"/>
          <w:vertAlign w:val="subscript"/>
        </w:rPr>
        <w:t>area</w:t>
      </w:r>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56" w:type="dxa"/>
        <w:jc w:val="center"/>
        <w:tblLook w:val="04A0" w:firstRow="1" w:lastRow="0" w:firstColumn="1" w:lastColumn="0" w:noHBand="0" w:noVBand="1"/>
      </w:tblPr>
      <w:tblGrid>
        <w:gridCol w:w="2329"/>
        <w:gridCol w:w="536"/>
        <w:gridCol w:w="1416"/>
        <w:gridCol w:w="1007"/>
        <w:gridCol w:w="1070"/>
        <w:gridCol w:w="1416"/>
        <w:gridCol w:w="1012"/>
        <w:gridCol w:w="1070"/>
      </w:tblGrid>
      <w:tr w:rsidR="000959FB" w:rsidRPr="000959FB" w14:paraId="00E803A1"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93"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BA63A8">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BA63A8" w:rsidRPr="000959FB" w14:paraId="48EB6DF3" w14:textId="77777777" w:rsidTr="00BA63A8">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BA63A8" w:rsidRPr="000959FB" w:rsidRDefault="00BA63A8" w:rsidP="00BA63A8">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BA63A8" w:rsidRPr="000959FB" w:rsidRDefault="00BA63A8" w:rsidP="00BA63A8">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A5375E" w:rsidR="00BA63A8" w:rsidRPr="00BA63A8" w:rsidRDefault="00BA63A8" w:rsidP="00BA63A8">
            <w:pPr>
              <w:jc w:val="right"/>
              <w:rPr>
                <w:color w:val="000000"/>
              </w:rPr>
            </w:pPr>
            <w:r w:rsidRPr="00BA63A8">
              <w:rPr>
                <w:color w:val="000000"/>
              </w:rPr>
              <w:t>6.49E-01</w:t>
            </w:r>
          </w:p>
        </w:tc>
        <w:tc>
          <w:tcPr>
            <w:tcW w:w="1007" w:type="dxa"/>
            <w:tcBorders>
              <w:top w:val="single" w:sz="4" w:space="0" w:color="auto"/>
              <w:left w:val="nil"/>
              <w:bottom w:val="nil"/>
              <w:right w:val="nil"/>
            </w:tcBorders>
            <w:shd w:val="clear" w:color="auto" w:fill="auto"/>
            <w:noWrap/>
            <w:vAlign w:val="bottom"/>
            <w:hideMark/>
          </w:tcPr>
          <w:p w14:paraId="14C0ED62" w14:textId="6AC52FD2"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091B8675" w:rsidR="00BA63A8" w:rsidRPr="00BA63A8" w:rsidRDefault="00BA63A8" w:rsidP="00BA63A8">
            <w:pPr>
              <w:jc w:val="right"/>
              <w:rPr>
                <w:color w:val="000000"/>
              </w:rPr>
            </w:pPr>
            <w:r w:rsidRPr="00BA63A8">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66EF9788" w:rsidR="00BA63A8" w:rsidRPr="00BA63A8" w:rsidRDefault="00BA63A8" w:rsidP="00BA63A8">
            <w:pPr>
              <w:jc w:val="right"/>
              <w:rPr>
                <w:color w:val="000000"/>
              </w:rPr>
            </w:pPr>
            <w:r w:rsidRPr="00BA63A8">
              <w:rPr>
                <w:color w:val="000000"/>
              </w:rPr>
              <w:t>1.79E+00</w:t>
            </w:r>
          </w:p>
        </w:tc>
        <w:tc>
          <w:tcPr>
            <w:tcW w:w="1012" w:type="dxa"/>
            <w:tcBorders>
              <w:top w:val="single" w:sz="4" w:space="0" w:color="auto"/>
              <w:left w:val="nil"/>
              <w:bottom w:val="nil"/>
              <w:right w:val="nil"/>
            </w:tcBorders>
            <w:shd w:val="clear" w:color="auto" w:fill="auto"/>
            <w:noWrap/>
            <w:vAlign w:val="bottom"/>
            <w:hideMark/>
          </w:tcPr>
          <w:p w14:paraId="02D977F0" w14:textId="452C8FC5"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2AEDA8A9" w:rsidR="00BA63A8" w:rsidRPr="00BA63A8" w:rsidRDefault="00BA63A8" w:rsidP="00BA63A8">
            <w:pPr>
              <w:jc w:val="right"/>
              <w:rPr>
                <w:color w:val="000000"/>
              </w:rPr>
            </w:pPr>
            <w:r w:rsidRPr="00BA63A8">
              <w:rPr>
                <w:color w:val="000000"/>
              </w:rPr>
              <w:t>-</w:t>
            </w:r>
          </w:p>
        </w:tc>
      </w:tr>
      <w:tr w:rsidR="00BA63A8" w:rsidRPr="000959FB" w14:paraId="3A9745FC"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BA63A8" w:rsidRPr="000959FB" w:rsidRDefault="00BA63A8" w:rsidP="00BA63A8">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2271656C" w:rsidR="00BA63A8" w:rsidRPr="00BA63A8" w:rsidRDefault="00BA63A8" w:rsidP="00BA63A8">
            <w:pPr>
              <w:jc w:val="right"/>
              <w:rPr>
                <w:color w:val="000000"/>
              </w:rPr>
            </w:pPr>
            <w:r w:rsidRPr="00BA63A8">
              <w:rPr>
                <w:color w:val="000000"/>
              </w:rPr>
              <w:t>-2.91E-03</w:t>
            </w:r>
          </w:p>
        </w:tc>
        <w:tc>
          <w:tcPr>
            <w:tcW w:w="1007" w:type="dxa"/>
            <w:tcBorders>
              <w:top w:val="nil"/>
              <w:left w:val="nil"/>
              <w:bottom w:val="nil"/>
              <w:right w:val="nil"/>
            </w:tcBorders>
            <w:shd w:val="clear" w:color="auto" w:fill="auto"/>
            <w:noWrap/>
            <w:vAlign w:val="bottom"/>
            <w:hideMark/>
          </w:tcPr>
          <w:p w14:paraId="5FC52F5C" w14:textId="5E0A64EC" w:rsidR="00BA63A8" w:rsidRPr="00BA63A8" w:rsidRDefault="00BA63A8" w:rsidP="00BA63A8">
            <w:pPr>
              <w:jc w:val="right"/>
              <w:rPr>
                <w:color w:val="000000"/>
              </w:rPr>
            </w:pPr>
            <w:r w:rsidRPr="00BA63A8">
              <w:rPr>
                <w:color w:val="000000"/>
              </w:rPr>
              <w:t>9.944</w:t>
            </w:r>
          </w:p>
        </w:tc>
        <w:tc>
          <w:tcPr>
            <w:tcW w:w="1070" w:type="dxa"/>
            <w:tcBorders>
              <w:top w:val="nil"/>
              <w:left w:val="nil"/>
              <w:bottom w:val="nil"/>
              <w:right w:val="nil"/>
            </w:tcBorders>
            <w:shd w:val="clear" w:color="auto" w:fill="auto"/>
            <w:noWrap/>
            <w:vAlign w:val="bottom"/>
            <w:hideMark/>
          </w:tcPr>
          <w:p w14:paraId="2AB6C4CC" w14:textId="44B8B673" w:rsidR="00BA63A8" w:rsidRPr="00BA63A8" w:rsidRDefault="00BA63A8" w:rsidP="00BA63A8">
            <w:pPr>
              <w:jc w:val="right"/>
              <w:rPr>
                <w:b/>
                <w:bCs/>
                <w:color w:val="000000"/>
              </w:rPr>
            </w:pPr>
            <w:r w:rsidRPr="00BA63A8">
              <w:rPr>
                <w:b/>
                <w:bCs/>
                <w:color w:val="000000"/>
              </w:rPr>
              <w:t>0.002</w:t>
            </w:r>
          </w:p>
        </w:tc>
        <w:tc>
          <w:tcPr>
            <w:tcW w:w="1416" w:type="dxa"/>
            <w:tcBorders>
              <w:top w:val="nil"/>
              <w:left w:val="nil"/>
              <w:bottom w:val="nil"/>
              <w:right w:val="nil"/>
            </w:tcBorders>
            <w:shd w:val="clear" w:color="auto" w:fill="auto"/>
            <w:noWrap/>
            <w:vAlign w:val="bottom"/>
            <w:hideMark/>
          </w:tcPr>
          <w:p w14:paraId="40A8A0EC" w14:textId="09EB4232"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0325D45" w14:textId="26D913C5"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730EA3F" w14:textId="335F9D79" w:rsidR="00BA63A8" w:rsidRPr="00BA63A8" w:rsidRDefault="00BA63A8" w:rsidP="00BA63A8">
            <w:pPr>
              <w:jc w:val="right"/>
              <w:rPr>
                <w:color w:val="000000"/>
              </w:rPr>
            </w:pPr>
            <w:r w:rsidRPr="00BA63A8">
              <w:rPr>
                <w:color w:val="000000"/>
              </w:rPr>
              <w:t>-</w:t>
            </w:r>
          </w:p>
        </w:tc>
      </w:tr>
      <w:tr w:rsidR="00BA63A8" w:rsidRPr="000959FB" w14:paraId="4C663014"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BA63A8" w:rsidRPr="000959FB" w:rsidRDefault="00BA63A8" w:rsidP="00BA63A8">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1CA46F10" w:rsidR="00BA63A8" w:rsidRPr="00BA63A8" w:rsidRDefault="00BA63A8" w:rsidP="00BA63A8">
            <w:pPr>
              <w:jc w:val="right"/>
              <w:rPr>
                <w:color w:val="000000"/>
              </w:rPr>
            </w:pPr>
            <w:r w:rsidRPr="00BA63A8">
              <w:rPr>
                <w:color w:val="000000"/>
              </w:rPr>
              <w:t>7.97E-01</w:t>
            </w:r>
          </w:p>
        </w:tc>
        <w:tc>
          <w:tcPr>
            <w:tcW w:w="1007" w:type="dxa"/>
            <w:tcBorders>
              <w:top w:val="nil"/>
              <w:left w:val="nil"/>
              <w:bottom w:val="nil"/>
              <w:right w:val="nil"/>
            </w:tcBorders>
            <w:shd w:val="clear" w:color="auto" w:fill="auto"/>
            <w:noWrap/>
            <w:vAlign w:val="bottom"/>
            <w:hideMark/>
          </w:tcPr>
          <w:p w14:paraId="656D1156" w14:textId="633B0ED3" w:rsidR="00BA63A8" w:rsidRPr="00BA63A8" w:rsidRDefault="00BA63A8" w:rsidP="00BA63A8">
            <w:pPr>
              <w:jc w:val="right"/>
              <w:rPr>
                <w:color w:val="000000"/>
              </w:rPr>
            </w:pPr>
            <w:r w:rsidRPr="00BA63A8">
              <w:rPr>
                <w:color w:val="000000"/>
              </w:rPr>
              <w:t>0.673</w:t>
            </w:r>
          </w:p>
        </w:tc>
        <w:tc>
          <w:tcPr>
            <w:tcW w:w="1070" w:type="dxa"/>
            <w:tcBorders>
              <w:top w:val="nil"/>
              <w:left w:val="nil"/>
              <w:bottom w:val="nil"/>
              <w:right w:val="nil"/>
            </w:tcBorders>
            <w:shd w:val="clear" w:color="auto" w:fill="auto"/>
            <w:noWrap/>
            <w:vAlign w:val="bottom"/>
            <w:hideMark/>
          </w:tcPr>
          <w:p w14:paraId="243F0FB2" w14:textId="0E3A8ADB" w:rsidR="00BA63A8" w:rsidRPr="00BA63A8" w:rsidRDefault="00BA63A8" w:rsidP="00BA63A8">
            <w:pPr>
              <w:jc w:val="right"/>
              <w:rPr>
                <w:color w:val="000000"/>
              </w:rPr>
            </w:pPr>
            <w:r w:rsidRPr="00BA63A8">
              <w:rPr>
                <w:color w:val="000000"/>
              </w:rPr>
              <w:t>0.412</w:t>
            </w:r>
          </w:p>
        </w:tc>
        <w:tc>
          <w:tcPr>
            <w:tcW w:w="1416" w:type="dxa"/>
            <w:tcBorders>
              <w:top w:val="nil"/>
              <w:left w:val="nil"/>
              <w:bottom w:val="nil"/>
              <w:right w:val="nil"/>
            </w:tcBorders>
            <w:shd w:val="clear" w:color="auto" w:fill="auto"/>
            <w:noWrap/>
            <w:vAlign w:val="bottom"/>
            <w:hideMark/>
          </w:tcPr>
          <w:p w14:paraId="2249F862" w14:textId="162DD5F2" w:rsidR="00BA63A8" w:rsidRPr="00BA63A8" w:rsidRDefault="00BA63A8" w:rsidP="00BA63A8">
            <w:pPr>
              <w:jc w:val="right"/>
              <w:rPr>
                <w:color w:val="000000"/>
              </w:rPr>
            </w:pPr>
            <w:r w:rsidRPr="00BA63A8">
              <w:rPr>
                <w:color w:val="000000"/>
              </w:rPr>
              <w:t>-1.06E+00</w:t>
            </w:r>
          </w:p>
        </w:tc>
        <w:tc>
          <w:tcPr>
            <w:tcW w:w="1012" w:type="dxa"/>
            <w:tcBorders>
              <w:top w:val="nil"/>
              <w:left w:val="nil"/>
              <w:bottom w:val="nil"/>
              <w:right w:val="nil"/>
            </w:tcBorders>
            <w:shd w:val="clear" w:color="auto" w:fill="auto"/>
            <w:noWrap/>
            <w:vAlign w:val="bottom"/>
            <w:hideMark/>
          </w:tcPr>
          <w:p w14:paraId="0ACA7D7B" w14:textId="6BC14684" w:rsidR="00BA63A8" w:rsidRPr="00BA63A8" w:rsidRDefault="00BA63A8" w:rsidP="00BA63A8">
            <w:pPr>
              <w:jc w:val="right"/>
              <w:rPr>
                <w:color w:val="000000"/>
              </w:rPr>
            </w:pPr>
            <w:r w:rsidRPr="00BA63A8">
              <w:rPr>
                <w:color w:val="000000"/>
              </w:rPr>
              <w:t>5.444</w:t>
            </w:r>
          </w:p>
        </w:tc>
        <w:tc>
          <w:tcPr>
            <w:tcW w:w="1070" w:type="dxa"/>
            <w:tcBorders>
              <w:top w:val="nil"/>
              <w:left w:val="nil"/>
              <w:bottom w:val="nil"/>
              <w:right w:val="nil"/>
            </w:tcBorders>
            <w:shd w:val="clear" w:color="auto" w:fill="auto"/>
            <w:noWrap/>
            <w:vAlign w:val="bottom"/>
            <w:hideMark/>
          </w:tcPr>
          <w:p w14:paraId="153C7BCD" w14:textId="2C28B51F" w:rsidR="00BA63A8" w:rsidRPr="00BA63A8" w:rsidRDefault="00BA63A8" w:rsidP="00BA63A8">
            <w:pPr>
              <w:jc w:val="right"/>
              <w:rPr>
                <w:b/>
                <w:bCs/>
                <w:color w:val="000000"/>
              </w:rPr>
            </w:pPr>
            <w:r w:rsidRPr="00BA63A8">
              <w:rPr>
                <w:b/>
                <w:bCs/>
                <w:color w:val="000000"/>
              </w:rPr>
              <w:t>0.020</w:t>
            </w:r>
          </w:p>
        </w:tc>
      </w:tr>
      <w:tr w:rsidR="00BA63A8" w:rsidRPr="000959FB" w14:paraId="7DDF4CA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BA63A8" w:rsidRPr="000959FB" w:rsidRDefault="00BA63A8" w:rsidP="00BA63A8">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6D29181F" w:rsidR="00BA63A8" w:rsidRPr="00BA63A8" w:rsidRDefault="00BA63A8" w:rsidP="00BA63A8">
            <w:pPr>
              <w:jc w:val="right"/>
              <w:rPr>
                <w:color w:val="000000"/>
              </w:rPr>
            </w:pPr>
            <w:r w:rsidRPr="00BA63A8">
              <w:rPr>
                <w:color w:val="000000"/>
              </w:rPr>
              <w:t>3.04E-03</w:t>
            </w:r>
          </w:p>
        </w:tc>
        <w:tc>
          <w:tcPr>
            <w:tcW w:w="1007" w:type="dxa"/>
            <w:tcBorders>
              <w:top w:val="nil"/>
              <w:left w:val="nil"/>
              <w:bottom w:val="nil"/>
              <w:right w:val="nil"/>
            </w:tcBorders>
            <w:shd w:val="clear" w:color="auto" w:fill="auto"/>
            <w:noWrap/>
            <w:vAlign w:val="bottom"/>
            <w:hideMark/>
          </w:tcPr>
          <w:p w14:paraId="01955225" w14:textId="01524361" w:rsidR="00BA63A8" w:rsidRPr="00BA63A8" w:rsidRDefault="00BA63A8" w:rsidP="00BA63A8">
            <w:pPr>
              <w:jc w:val="right"/>
              <w:rPr>
                <w:color w:val="000000"/>
              </w:rPr>
            </w:pPr>
            <w:r w:rsidRPr="00BA63A8">
              <w:rPr>
                <w:color w:val="000000"/>
              </w:rPr>
              <w:t>2.174</w:t>
            </w:r>
          </w:p>
        </w:tc>
        <w:tc>
          <w:tcPr>
            <w:tcW w:w="1070" w:type="dxa"/>
            <w:tcBorders>
              <w:top w:val="nil"/>
              <w:left w:val="nil"/>
              <w:bottom w:val="nil"/>
              <w:right w:val="nil"/>
            </w:tcBorders>
            <w:shd w:val="clear" w:color="auto" w:fill="auto"/>
            <w:noWrap/>
            <w:vAlign w:val="bottom"/>
            <w:hideMark/>
          </w:tcPr>
          <w:p w14:paraId="587D0F96" w14:textId="4E717DBB" w:rsidR="00BA63A8" w:rsidRPr="00BA63A8" w:rsidRDefault="00BA63A8" w:rsidP="00BA63A8">
            <w:pPr>
              <w:jc w:val="right"/>
              <w:rPr>
                <w:i/>
                <w:iCs/>
                <w:color w:val="000000"/>
              </w:rPr>
            </w:pPr>
            <w:r w:rsidRPr="00BA63A8">
              <w:rPr>
                <w:color w:val="000000"/>
              </w:rPr>
              <w:t>0.14</w:t>
            </w:r>
            <w:r>
              <w:rPr>
                <w:color w:val="000000"/>
              </w:rPr>
              <w:t>0</w:t>
            </w:r>
          </w:p>
        </w:tc>
        <w:tc>
          <w:tcPr>
            <w:tcW w:w="1416" w:type="dxa"/>
            <w:tcBorders>
              <w:top w:val="nil"/>
              <w:left w:val="nil"/>
              <w:bottom w:val="nil"/>
              <w:right w:val="nil"/>
            </w:tcBorders>
            <w:shd w:val="clear" w:color="auto" w:fill="auto"/>
            <w:noWrap/>
            <w:vAlign w:val="bottom"/>
            <w:hideMark/>
          </w:tcPr>
          <w:p w14:paraId="50CBC589" w14:textId="31084FCA" w:rsidR="00BA63A8" w:rsidRPr="00BA63A8" w:rsidRDefault="00BA63A8" w:rsidP="00BA63A8">
            <w:pPr>
              <w:jc w:val="right"/>
              <w:rPr>
                <w:color w:val="000000"/>
              </w:rPr>
            </w:pPr>
            <w:r w:rsidRPr="00BA63A8">
              <w:rPr>
                <w:color w:val="000000"/>
              </w:rPr>
              <w:t>1.63E-02</w:t>
            </w:r>
          </w:p>
        </w:tc>
        <w:tc>
          <w:tcPr>
            <w:tcW w:w="1012" w:type="dxa"/>
            <w:tcBorders>
              <w:top w:val="nil"/>
              <w:left w:val="nil"/>
              <w:bottom w:val="nil"/>
              <w:right w:val="nil"/>
            </w:tcBorders>
            <w:shd w:val="clear" w:color="auto" w:fill="auto"/>
            <w:noWrap/>
            <w:vAlign w:val="bottom"/>
            <w:hideMark/>
          </w:tcPr>
          <w:p w14:paraId="3465E81F" w14:textId="728BEDE1" w:rsidR="00BA63A8" w:rsidRPr="00BA63A8" w:rsidRDefault="00BA63A8" w:rsidP="00BA63A8">
            <w:pPr>
              <w:jc w:val="right"/>
              <w:rPr>
                <w:color w:val="000000"/>
              </w:rPr>
            </w:pPr>
            <w:r w:rsidRPr="00BA63A8">
              <w:rPr>
                <w:color w:val="000000"/>
              </w:rPr>
              <w:t>3.695</w:t>
            </w:r>
          </w:p>
        </w:tc>
        <w:tc>
          <w:tcPr>
            <w:tcW w:w="1070" w:type="dxa"/>
            <w:tcBorders>
              <w:top w:val="nil"/>
              <w:left w:val="nil"/>
              <w:bottom w:val="nil"/>
              <w:right w:val="nil"/>
            </w:tcBorders>
            <w:shd w:val="clear" w:color="auto" w:fill="auto"/>
            <w:noWrap/>
            <w:vAlign w:val="bottom"/>
            <w:hideMark/>
          </w:tcPr>
          <w:p w14:paraId="4486AE73" w14:textId="76ABB306" w:rsidR="00BA63A8" w:rsidRPr="00BA63A8" w:rsidRDefault="00BA63A8" w:rsidP="00BA63A8">
            <w:pPr>
              <w:jc w:val="right"/>
              <w:rPr>
                <w:b/>
                <w:bCs/>
                <w:i/>
                <w:iCs/>
                <w:color w:val="000000"/>
              </w:rPr>
            </w:pPr>
            <w:r w:rsidRPr="00BA63A8">
              <w:rPr>
                <w:i/>
                <w:iCs/>
                <w:color w:val="000000"/>
              </w:rPr>
              <w:t>0.055</w:t>
            </w:r>
          </w:p>
        </w:tc>
      </w:tr>
      <w:tr w:rsidR="00BA63A8" w:rsidRPr="000959FB" w14:paraId="4E6FFFA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BA63A8" w:rsidRPr="000959FB" w:rsidRDefault="00BA63A8" w:rsidP="00BA63A8">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D119109"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2A9C43BA" w14:textId="67246727"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7DF10DC" w14:textId="6E2B2D25" w:rsidR="00BA63A8" w:rsidRPr="00BA63A8" w:rsidRDefault="00BA63A8" w:rsidP="00BA63A8">
            <w:pPr>
              <w:jc w:val="right"/>
              <w:rPr>
                <w:color w:val="000000"/>
              </w:rPr>
            </w:pPr>
            <w:r w:rsidRPr="00BA63A8">
              <w:rPr>
                <w:color w:val="000000"/>
              </w:rPr>
              <w:t>-</w:t>
            </w:r>
          </w:p>
        </w:tc>
        <w:tc>
          <w:tcPr>
            <w:tcW w:w="1416" w:type="dxa"/>
            <w:tcBorders>
              <w:top w:val="nil"/>
              <w:left w:val="nil"/>
              <w:bottom w:val="nil"/>
              <w:right w:val="nil"/>
            </w:tcBorders>
            <w:shd w:val="clear" w:color="auto" w:fill="auto"/>
            <w:noWrap/>
            <w:vAlign w:val="bottom"/>
            <w:hideMark/>
          </w:tcPr>
          <w:p w14:paraId="53969D0A" w14:textId="1FF1D5C0" w:rsidR="00BA63A8" w:rsidRPr="00BA63A8" w:rsidRDefault="00BA63A8" w:rsidP="00BA63A8">
            <w:pPr>
              <w:jc w:val="right"/>
              <w:rPr>
                <w:color w:val="000000"/>
              </w:rPr>
            </w:pPr>
            <w:r w:rsidRPr="00BA63A8">
              <w:rPr>
                <w:color w:val="000000"/>
              </w:rPr>
              <w:t>4.78E+01</w:t>
            </w:r>
          </w:p>
        </w:tc>
        <w:tc>
          <w:tcPr>
            <w:tcW w:w="1012" w:type="dxa"/>
            <w:tcBorders>
              <w:top w:val="nil"/>
              <w:left w:val="nil"/>
              <w:bottom w:val="nil"/>
              <w:right w:val="nil"/>
            </w:tcBorders>
            <w:shd w:val="clear" w:color="auto" w:fill="auto"/>
            <w:noWrap/>
            <w:vAlign w:val="bottom"/>
            <w:hideMark/>
          </w:tcPr>
          <w:p w14:paraId="54136FA9" w14:textId="2BA80FF5" w:rsidR="00BA63A8" w:rsidRPr="00BA63A8" w:rsidRDefault="00BA63A8" w:rsidP="00BA63A8">
            <w:pPr>
              <w:jc w:val="right"/>
              <w:rPr>
                <w:color w:val="000000"/>
              </w:rPr>
            </w:pPr>
            <w:r w:rsidRPr="00BA63A8">
              <w:rPr>
                <w:color w:val="000000"/>
              </w:rPr>
              <w:t>0.014</w:t>
            </w:r>
          </w:p>
        </w:tc>
        <w:tc>
          <w:tcPr>
            <w:tcW w:w="1070" w:type="dxa"/>
            <w:tcBorders>
              <w:top w:val="nil"/>
              <w:left w:val="nil"/>
              <w:bottom w:val="nil"/>
              <w:right w:val="nil"/>
            </w:tcBorders>
            <w:shd w:val="clear" w:color="auto" w:fill="auto"/>
            <w:noWrap/>
            <w:vAlign w:val="bottom"/>
            <w:hideMark/>
          </w:tcPr>
          <w:p w14:paraId="08AF76DF" w14:textId="62A9663C" w:rsidR="00BA63A8" w:rsidRPr="00BA63A8" w:rsidRDefault="00BA63A8" w:rsidP="00BA63A8">
            <w:pPr>
              <w:jc w:val="right"/>
              <w:rPr>
                <w:color w:val="000000"/>
              </w:rPr>
            </w:pPr>
            <w:r w:rsidRPr="00BA63A8">
              <w:rPr>
                <w:color w:val="000000"/>
              </w:rPr>
              <w:t>0.907</w:t>
            </w:r>
          </w:p>
        </w:tc>
      </w:tr>
      <w:tr w:rsidR="00BA63A8" w:rsidRPr="000959FB" w14:paraId="36547BBE"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BA63A8" w:rsidRPr="000959FB" w:rsidRDefault="00BA63A8" w:rsidP="00BA63A8">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52A9403D"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54DB113F" w14:textId="50D2F851" w:rsidR="00BA63A8" w:rsidRPr="00BA63A8" w:rsidRDefault="00BA63A8" w:rsidP="00BA63A8">
            <w:pPr>
              <w:jc w:val="right"/>
              <w:rPr>
                <w:color w:val="000000"/>
              </w:rPr>
            </w:pPr>
            <w:r w:rsidRPr="00BA63A8">
              <w:rPr>
                <w:color w:val="000000"/>
              </w:rPr>
              <w:t>44.242</w:t>
            </w:r>
          </w:p>
        </w:tc>
        <w:tc>
          <w:tcPr>
            <w:tcW w:w="1070" w:type="dxa"/>
            <w:tcBorders>
              <w:top w:val="nil"/>
              <w:left w:val="nil"/>
              <w:bottom w:val="nil"/>
              <w:right w:val="nil"/>
            </w:tcBorders>
            <w:shd w:val="clear" w:color="auto" w:fill="auto"/>
            <w:noWrap/>
            <w:vAlign w:val="bottom"/>
            <w:hideMark/>
          </w:tcPr>
          <w:p w14:paraId="733191CC" w14:textId="6A7AE096" w:rsidR="00BA63A8" w:rsidRPr="00BA63A8" w:rsidRDefault="00BA63A8" w:rsidP="00BA63A8">
            <w:pPr>
              <w:jc w:val="right"/>
              <w:rPr>
                <w:b/>
                <w:bCs/>
                <w:color w:val="000000"/>
              </w:rPr>
            </w:pPr>
            <w:r w:rsidRPr="00BA63A8">
              <w:rPr>
                <w:b/>
                <w:bCs/>
                <w:color w:val="000000"/>
              </w:rPr>
              <w:t>&lt;0.001</w:t>
            </w:r>
          </w:p>
        </w:tc>
        <w:tc>
          <w:tcPr>
            <w:tcW w:w="1416" w:type="dxa"/>
            <w:tcBorders>
              <w:top w:val="nil"/>
              <w:left w:val="nil"/>
              <w:bottom w:val="nil"/>
              <w:right w:val="nil"/>
            </w:tcBorders>
            <w:shd w:val="clear" w:color="auto" w:fill="auto"/>
            <w:noWrap/>
            <w:vAlign w:val="bottom"/>
            <w:hideMark/>
          </w:tcPr>
          <w:p w14:paraId="4FB33F3C" w14:textId="27C80C79"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A8DD204" w14:textId="6F42E2CA" w:rsidR="00BA63A8" w:rsidRPr="00BA63A8" w:rsidRDefault="00BA63A8" w:rsidP="00BA63A8">
            <w:pPr>
              <w:jc w:val="right"/>
              <w:rPr>
                <w:color w:val="000000"/>
              </w:rPr>
            </w:pPr>
            <w:r w:rsidRPr="00BA63A8">
              <w:rPr>
                <w:color w:val="000000"/>
              </w:rPr>
              <w:t>58.791</w:t>
            </w:r>
          </w:p>
        </w:tc>
        <w:tc>
          <w:tcPr>
            <w:tcW w:w="1070" w:type="dxa"/>
            <w:tcBorders>
              <w:top w:val="nil"/>
              <w:left w:val="nil"/>
              <w:bottom w:val="nil"/>
              <w:right w:val="nil"/>
            </w:tcBorders>
            <w:shd w:val="clear" w:color="auto" w:fill="auto"/>
            <w:noWrap/>
            <w:vAlign w:val="bottom"/>
            <w:hideMark/>
          </w:tcPr>
          <w:p w14:paraId="1DBEA88A" w14:textId="3C8B9C73" w:rsidR="00BA63A8" w:rsidRPr="00BA63A8" w:rsidRDefault="00BA63A8" w:rsidP="00BA63A8">
            <w:pPr>
              <w:jc w:val="right"/>
              <w:rPr>
                <w:b/>
                <w:bCs/>
                <w:color w:val="000000"/>
              </w:rPr>
            </w:pPr>
            <w:r w:rsidRPr="00BA63A8">
              <w:rPr>
                <w:b/>
                <w:bCs/>
                <w:color w:val="000000"/>
              </w:rPr>
              <w:t>&lt;0.001</w:t>
            </w:r>
          </w:p>
        </w:tc>
      </w:tr>
      <w:tr w:rsidR="00BA63A8" w:rsidRPr="000959FB" w14:paraId="22CC3AC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BA63A8" w:rsidRPr="000959FB" w:rsidRDefault="00BA63A8" w:rsidP="00BA63A8">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6B13A66A"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5747E25A" w14:textId="29C6638B"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7BC389C8" w14:textId="12309D87" w:rsidR="00BA63A8" w:rsidRPr="00BA63A8" w:rsidRDefault="00BA63A8" w:rsidP="00BA63A8">
            <w:pPr>
              <w:jc w:val="right"/>
              <w:rPr>
                <w:color w:val="000000"/>
              </w:rPr>
            </w:pPr>
            <w:r w:rsidRPr="00BA63A8">
              <w:rPr>
                <w:color w:val="000000"/>
              </w:rPr>
              <w:t>-</w:t>
            </w:r>
          </w:p>
        </w:tc>
        <w:tc>
          <w:tcPr>
            <w:tcW w:w="1416" w:type="dxa"/>
            <w:tcBorders>
              <w:top w:val="nil"/>
              <w:left w:val="nil"/>
              <w:bottom w:val="nil"/>
              <w:right w:val="nil"/>
            </w:tcBorders>
            <w:shd w:val="clear" w:color="auto" w:fill="auto"/>
            <w:noWrap/>
            <w:vAlign w:val="bottom"/>
            <w:hideMark/>
          </w:tcPr>
          <w:p w14:paraId="1789BDDD" w14:textId="2987EF18" w:rsidR="00BA63A8" w:rsidRPr="00BA63A8" w:rsidRDefault="00BA63A8" w:rsidP="00BA63A8">
            <w:pPr>
              <w:jc w:val="right"/>
              <w:rPr>
                <w:color w:val="000000"/>
              </w:rPr>
            </w:pPr>
            <w:r w:rsidRPr="00BA63A8">
              <w:rPr>
                <w:color w:val="000000"/>
              </w:rPr>
              <w:t>-2.60E+00</w:t>
            </w:r>
          </w:p>
        </w:tc>
        <w:tc>
          <w:tcPr>
            <w:tcW w:w="1012" w:type="dxa"/>
            <w:tcBorders>
              <w:top w:val="nil"/>
              <w:left w:val="nil"/>
              <w:bottom w:val="nil"/>
              <w:right w:val="nil"/>
            </w:tcBorders>
            <w:shd w:val="clear" w:color="auto" w:fill="auto"/>
            <w:noWrap/>
            <w:vAlign w:val="bottom"/>
            <w:hideMark/>
          </w:tcPr>
          <w:p w14:paraId="1A4572AC" w14:textId="24168B98" w:rsidR="00BA63A8" w:rsidRPr="00BA63A8" w:rsidRDefault="00BA63A8" w:rsidP="00BA63A8">
            <w:pPr>
              <w:jc w:val="right"/>
              <w:rPr>
                <w:color w:val="000000"/>
              </w:rPr>
            </w:pPr>
            <w:r w:rsidRPr="00BA63A8">
              <w:rPr>
                <w:color w:val="000000"/>
              </w:rPr>
              <w:t>5.993</w:t>
            </w:r>
          </w:p>
        </w:tc>
        <w:tc>
          <w:tcPr>
            <w:tcW w:w="1070" w:type="dxa"/>
            <w:tcBorders>
              <w:top w:val="nil"/>
              <w:left w:val="nil"/>
              <w:bottom w:val="nil"/>
              <w:right w:val="nil"/>
            </w:tcBorders>
            <w:shd w:val="clear" w:color="auto" w:fill="auto"/>
            <w:noWrap/>
            <w:vAlign w:val="bottom"/>
            <w:hideMark/>
          </w:tcPr>
          <w:p w14:paraId="754CEA7A" w14:textId="701072EE" w:rsidR="00BA63A8" w:rsidRPr="00BA63A8" w:rsidRDefault="00BA63A8" w:rsidP="00BA63A8">
            <w:pPr>
              <w:jc w:val="right"/>
              <w:rPr>
                <w:b/>
                <w:bCs/>
                <w:color w:val="000000"/>
              </w:rPr>
            </w:pPr>
            <w:r w:rsidRPr="00BA63A8">
              <w:rPr>
                <w:b/>
                <w:bCs/>
                <w:color w:val="000000"/>
              </w:rPr>
              <w:t>0.014</w:t>
            </w:r>
          </w:p>
        </w:tc>
      </w:tr>
      <w:tr w:rsidR="00BA63A8" w:rsidRPr="000959FB" w14:paraId="06022C2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BA63A8" w:rsidRPr="000959FB" w:rsidRDefault="00BA63A8" w:rsidP="00BA63A8">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61383121"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7234B4CF" w14:textId="75A36817" w:rsidR="00BA63A8" w:rsidRPr="00BA63A8" w:rsidRDefault="00BA63A8" w:rsidP="00BA63A8">
            <w:pPr>
              <w:jc w:val="right"/>
              <w:rPr>
                <w:color w:val="000000"/>
              </w:rPr>
            </w:pPr>
            <w:r w:rsidRPr="00BA63A8">
              <w:rPr>
                <w:color w:val="000000"/>
              </w:rPr>
              <w:t>5.943</w:t>
            </w:r>
          </w:p>
        </w:tc>
        <w:tc>
          <w:tcPr>
            <w:tcW w:w="1070" w:type="dxa"/>
            <w:tcBorders>
              <w:top w:val="nil"/>
              <w:left w:val="nil"/>
              <w:bottom w:val="nil"/>
              <w:right w:val="nil"/>
            </w:tcBorders>
            <w:shd w:val="clear" w:color="auto" w:fill="auto"/>
            <w:noWrap/>
            <w:vAlign w:val="bottom"/>
            <w:hideMark/>
          </w:tcPr>
          <w:p w14:paraId="6B095013" w14:textId="774AD214" w:rsidR="00BA63A8" w:rsidRPr="00BA63A8" w:rsidRDefault="00BA63A8" w:rsidP="00BA63A8">
            <w:pPr>
              <w:jc w:val="right"/>
              <w:rPr>
                <w:b/>
                <w:bCs/>
                <w:i/>
                <w:iCs/>
                <w:color w:val="000000"/>
              </w:rPr>
            </w:pPr>
            <w:r w:rsidRPr="00BA63A8">
              <w:rPr>
                <w:i/>
                <w:iCs/>
                <w:color w:val="000000"/>
              </w:rPr>
              <w:t>0.051</w:t>
            </w:r>
          </w:p>
        </w:tc>
        <w:tc>
          <w:tcPr>
            <w:tcW w:w="1416" w:type="dxa"/>
            <w:tcBorders>
              <w:top w:val="nil"/>
              <w:left w:val="nil"/>
              <w:bottom w:val="nil"/>
              <w:right w:val="nil"/>
            </w:tcBorders>
            <w:shd w:val="clear" w:color="auto" w:fill="auto"/>
            <w:noWrap/>
            <w:vAlign w:val="bottom"/>
            <w:hideMark/>
          </w:tcPr>
          <w:p w14:paraId="5F51D1E0" w14:textId="644975A6"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60ED6AA5" w14:textId="55A769A8"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0F2127D7" w14:textId="4C8E1F0C" w:rsidR="00BA63A8" w:rsidRPr="00BA63A8" w:rsidRDefault="00BA63A8" w:rsidP="00BA63A8">
            <w:pPr>
              <w:jc w:val="right"/>
              <w:rPr>
                <w:color w:val="000000"/>
              </w:rPr>
            </w:pPr>
            <w:r w:rsidRPr="00BA63A8">
              <w:rPr>
                <w:color w:val="000000"/>
              </w:rPr>
              <w:t>-</w:t>
            </w:r>
          </w:p>
        </w:tc>
      </w:tr>
      <w:tr w:rsidR="00BA63A8" w:rsidRPr="000959FB" w14:paraId="46F8DC5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BA63A8" w:rsidRPr="000959FB" w:rsidRDefault="00BA63A8" w:rsidP="00BA63A8">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444229AF"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6930FB9C" w14:textId="4C74A1E4" w:rsidR="00BA63A8" w:rsidRPr="00BA63A8" w:rsidRDefault="00BA63A8" w:rsidP="00BA63A8">
            <w:pPr>
              <w:jc w:val="right"/>
              <w:rPr>
                <w:color w:val="000000"/>
              </w:rPr>
            </w:pPr>
            <w:r w:rsidRPr="00BA63A8">
              <w:rPr>
                <w:color w:val="000000"/>
              </w:rPr>
              <w:t>6.259</w:t>
            </w:r>
          </w:p>
        </w:tc>
        <w:tc>
          <w:tcPr>
            <w:tcW w:w="1070" w:type="dxa"/>
            <w:tcBorders>
              <w:top w:val="nil"/>
              <w:left w:val="nil"/>
              <w:bottom w:val="nil"/>
              <w:right w:val="nil"/>
            </w:tcBorders>
            <w:shd w:val="clear" w:color="auto" w:fill="auto"/>
            <w:noWrap/>
            <w:vAlign w:val="bottom"/>
            <w:hideMark/>
          </w:tcPr>
          <w:p w14:paraId="17318E01" w14:textId="35680422" w:rsidR="00BA63A8" w:rsidRPr="00912BB7" w:rsidRDefault="00BA63A8" w:rsidP="00BA63A8">
            <w:pPr>
              <w:jc w:val="right"/>
              <w:rPr>
                <w:b/>
                <w:bCs/>
                <w:color w:val="000000"/>
              </w:rPr>
            </w:pPr>
            <w:r w:rsidRPr="00912BB7">
              <w:rPr>
                <w:b/>
                <w:bCs/>
                <w:color w:val="000000"/>
              </w:rPr>
              <w:t>0.044</w:t>
            </w:r>
          </w:p>
        </w:tc>
        <w:tc>
          <w:tcPr>
            <w:tcW w:w="1416" w:type="dxa"/>
            <w:tcBorders>
              <w:top w:val="nil"/>
              <w:left w:val="nil"/>
              <w:bottom w:val="nil"/>
              <w:right w:val="nil"/>
            </w:tcBorders>
            <w:shd w:val="clear" w:color="auto" w:fill="auto"/>
            <w:noWrap/>
            <w:vAlign w:val="bottom"/>
            <w:hideMark/>
          </w:tcPr>
          <w:p w14:paraId="63217947" w14:textId="4E7DAA7C"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16368C7C" w14:textId="5BD8549F" w:rsidR="00BA63A8" w:rsidRPr="00BA63A8" w:rsidRDefault="00BA63A8" w:rsidP="00BA63A8">
            <w:pPr>
              <w:jc w:val="right"/>
              <w:rPr>
                <w:color w:val="000000"/>
              </w:rPr>
            </w:pPr>
            <w:r w:rsidRPr="00BA63A8">
              <w:rPr>
                <w:color w:val="000000"/>
              </w:rPr>
              <w:t>16.604</w:t>
            </w:r>
          </w:p>
        </w:tc>
        <w:tc>
          <w:tcPr>
            <w:tcW w:w="1070" w:type="dxa"/>
            <w:tcBorders>
              <w:top w:val="nil"/>
              <w:left w:val="nil"/>
              <w:bottom w:val="nil"/>
              <w:right w:val="nil"/>
            </w:tcBorders>
            <w:shd w:val="clear" w:color="auto" w:fill="auto"/>
            <w:noWrap/>
            <w:vAlign w:val="bottom"/>
            <w:hideMark/>
          </w:tcPr>
          <w:p w14:paraId="45B835E8" w14:textId="681F7152" w:rsidR="00BA63A8" w:rsidRPr="00BA63A8" w:rsidRDefault="00BA63A8" w:rsidP="00BA63A8">
            <w:pPr>
              <w:jc w:val="right"/>
              <w:rPr>
                <w:b/>
                <w:bCs/>
                <w:color w:val="000000"/>
              </w:rPr>
            </w:pPr>
            <w:r w:rsidRPr="00BA63A8">
              <w:rPr>
                <w:b/>
                <w:bCs/>
                <w:color w:val="000000"/>
              </w:rPr>
              <w:t>&lt;0.001</w:t>
            </w:r>
          </w:p>
        </w:tc>
      </w:tr>
      <w:tr w:rsidR="00BA63A8" w:rsidRPr="000959FB" w14:paraId="0854642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BA63A8" w:rsidRPr="000959FB" w:rsidRDefault="00BA63A8" w:rsidP="00BA63A8">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9D6A5A2"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1968CF6E" w14:textId="72F13FC7" w:rsidR="00BA63A8" w:rsidRPr="00BA63A8" w:rsidRDefault="00BA63A8" w:rsidP="00BA63A8">
            <w:pPr>
              <w:jc w:val="right"/>
              <w:rPr>
                <w:color w:val="000000"/>
              </w:rPr>
            </w:pPr>
            <w:r w:rsidRPr="00BA63A8">
              <w:rPr>
                <w:color w:val="000000"/>
              </w:rPr>
              <w:t>1.69</w:t>
            </w:r>
            <w:r>
              <w:rPr>
                <w:color w:val="000000"/>
              </w:rPr>
              <w:t>0</w:t>
            </w:r>
          </w:p>
        </w:tc>
        <w:tc>
          <w:tcPr>
            <w:tcW w:w="1070" w:type="dxa"/>
            <w:tcBorders>
              <w:top w:val="nil"/>
              <w:left w:val="nil"/>
              <w:bottom w:val="nil"/>
              <w:right w:val="nil"/>
            </w:tcBorders>
            <w:shd w:val="clear" w:color="auto" w:fill="auto"/>
            <w:noWrap/>
            <w:vAlign w:val="bottom"/>
            <w:hideMark/>
          </w:tcPr>
          <w:p w14:paraId="64EA7D09" w14:textId="3754F029" w:rsidR="00BA63A8" w:rsidRPr="00BA63A8" w:rsidRDefault="00BA63A8" w:rsidP="00BA63A8">
            <w:pPr>
              <w:jc w:val="right"/>
              <w:rPr>
                <w:color w:val="000000"/>
              </w:rPr>
            </w:pPr>
            <w:r w:rsidRPr="00BA63A8">
              <w:rPr>
                <w:color w:val="000000"/>
              </w:rPr>
              <w:t>0.429</w:t>
            </w:r>
          </w:p>
        </w:tc>
        <w:tc>
          <w:tcPr>
            <w:tcW w:w="1416" w:type="dxa"/>
            <w:tcBorders>
              <w:top w:val="nil"/>
              <w:left w:val="nil"/>
              <w:bottom w:val="nil"/>
              <w:right w:val="nil"/>
            </w:tcBorders>
            <w:shd w:val="clear" w:color="auto" w:fill="auto"/>
            <w:noWrap/>
            <w:vAlign w:val="bottom"/>
            <w:hideMark/>
          </w:tcPr>
          <w:p w14:paraId="12CBA674" w14:textId="79E5D0FE"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9BD5E00" w14:textId="1E4639F0" w:rsidR="00BA63A8" w:rsidRPr="00BA63A8" w:rsidRDefault="00BA63A8" w:rsidP="00BA63A8">
            <w:pPr>
              <w:jc w:val="right"/>
              <w:rPr>
                <w:color w:val="000000"/>
              </w:rPr>
            </w:pPr>
            <w:r w:rsidRPr="00BA63A8">
              <w:rPr>
                <w:color w:val="000000"/>
              </w:rPr>
              <w:t>1.966</w:t>
            </w:r>
          </w:p>
        </w:tc>
        <w:tc>
          <w:tcPr>
            <w:tcW w:w="1070" w:type="dxa"/>
            <w:tcBorders>
              <w:top w:val="nil"/>
              <w:left w:val="nil"/>
              <w:bottom w:val="nil"/>
              <w:right w:val="nil"/>
            </w:tcBorders>
            <w:shd w:val="clear" w:color="auto" w:fill="auto"/>
            <w:noWrap/>
            <w:vAlign w:val="bottom"/>
            <w:hideMark/>
          </w:tcPr>
          <w:p w14:paraId="60CBDFC5" w14:textId="5C475766" w:rsidR="00BA63A8" w:rsidRPr="00BA63A8" w:rsidRDefault="00BA63A8" w:rsidP="00BA63A8">
            <w:pPr>
              <w:jc w:val="right"/>
              <w:rPr>
                <w:color w:val="000000"/>
              </w:rPr>
            </w:pPr>
            <w:r w:rsidRPr="00BA63A8">
              <w:rPr>
                <w:color w:val="000000"/>
              </w:rPr>
              <w:t>0.374</w:t>
            </w:r>
          </w:p>
        </w:tc>
      </w:tr>
      <w:tr w:rsidR="00BA63A8" w:rsidRPr="000959FB" w14:paraId="42F78064" w14:textId="77777777" w:rsidTr="00BA63A8">
        <w:trPr>
          <w:trHeight w:val="320"/>
          <w:jc w:val="center"/>
        </w:trPr>
        <w:tc>
          <w:tcPr>
            <w:tcW w:w="2329" w:type="dxa"/>
            <w:tcBorders>
              <w:top w:val="nil"/>
              <w:left w:val="nil"/>
              <w:right w:val="nil"/>
            </w:tcBorders>
            <w:shd w:val="clear" w:color="auto" w:fill="auto"/>
            <w:noWrap/>
            <w:vAlign w:val="bottom"/>
            <w:hideMark/>
          </w:tcPr>
          <w:p w14:paraId="28921E7B" w14:textId="77777777" w:rsidR="00BA63A8" w:rsidRPr="000959FB" w:rsidRDefault="00BA63A8" w:rsidP="00BA63A8">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BA63A8" w:rsidRPr="000959FB" w:rsidRDefault="00BA63A8" w:rsidP="00BA63A8">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2DA70E3D" w:rsidR="00BA63A8" w:rsidRPr="00BA63A8" w:rsidRDefault="00BA63A8" w:rsidP="00BA63A8">
            <w:pPr>
              <w:jc w:val="right"/>
              <w:rPr>
                <w:color w:val="000000"/>
              </w:rPr>
            </w:pPr>
            <w:r w:rsidRPr="00BA63A8">
              <w:rPr>
                <w:color w:val="000000"/>
              </w:rPr>
              <w:t>-</w:t>
            </w:r>
          </w:p>
        </w:tc>
        <w:tc>
          <w:tcPr>
            <w:tcW w:w="1007" w:type="dxa"/>
            <w:tcBorders>
              <w:top w:val="nil"/>
              <w:left w:val="nil"/>
              <w:right w:val="nil"/>
            </w:tcBorders>
            <w:shd w:val="clear" w:color="auto" w:fill="auto"/>
            <w:noWrap/>
            <w:vAlign w:val="bottom"/>
            <w:hideMark/>
          </w:tcPr>
          <w:p w14:paraId="3A43D717" w14:textId="556C139A" w:rsidR="00BA63A8" w:rsidRPr="00BA63A8" w:rsidRDefault="00BA63A8" w:rsidP="00BA63A8">
            <w:pPr>
              <w:jc w:val="right"/>
              <w:rPr>
                <w:color w:val="000000"/>
              </w:rPr>
            </w:pPr>
            <w:r w:rsidRPr="00BA63A8">
              <w:rPr>
                <w:color w:val="000000"/>
              </w:rPr>
              <w:t>-</w:t>
            </w:r>
          </w:p>
        </w:tc>
        <w:tc>
          <w:tcPr>
            <w:tcW w:w="1070" w:type="dxa"/>
            <w:tcBorders>
              <w:top w:val="nil"/>
              <w:left w:val="nil"/>
              <w:right w:val="nil"/>
            </w:tcBorders>
            <w:shd w:val="clear" w:color="auto" w:fill="auto"/>
            <w:noWrap/>
            <w:vAlign w:val="bottom"/>
            <w:hideMark/>
          </w:tcPr>
          <w:p w14:paraId="579F7222" w14:textId="56DA6296" w:rsidR="00BA63A8" w:rsidRPr="00BA63A8" w:rsidRDefault="00BA63A8" w:rsidP="00BA63A8">
            <w:pPr>
              <w:jc w:val="right"/>
              <w:rPr>
                <w:color w:val="000000"/>
              </w:rPr>
            </w:pPr>
            <w:r w:rsidRPr="00BA63A8">
              <w:rPr>
                <w:color w:val="000000"/>
              </w:rPr>
              <w:t>-</w:t>
            </w:r>
          </w:p>
        </w:tc>
        <w:tc>
          <w:tcPr>
            <w:tcW w:w="1416" w:type="dxa"/>
            <w:tcBorders>
              <w:top w:val="nil"/>
              <w:left w:val="nil"/>
              <w:right w:val="nil"/>
            </w:tcBorders>
            <w:shd w:val="clear" w:color="auto" w:fill="auto"/>
            <w:noWrap/>
            <w:vAlign w:val="bottom"/>
            <w:hideMark/>
          </w:tcPr>
          <w:p w14:paraId="1AEA67F5" w14:textId="3EED47EA" w:rsidR="00BA63A8" w:rsidRPr="00BA63A8" w:rsidRDefault="00BA63A8" w:rsidP="00BA63A8">
            <w:pPr>
              <w:jc w:val="right"/>
              <w:rPr>
                <w:color w:val="000000"/>
              </w:rPr>
            </w:pPr>
            <w:r w:rsidRPr="00BA63A8">
              <w:rPr>
                <w:color w:val="000000"/>
              </w:rPr>
              <w:t>-</w:t>
            </w:r>
          </w:p>
        </w:tc>
        <w:tc>
          <w:tcPr>
            <w:tcW w:w="1012" w:type="dxa"/>
            <w:tcBorders>
              <w:top w:val="nil"/>
              <w:left w:val="nil"/>
              <w:right w:val="nil"/>
            </w:tcBorders>
            <w:shd w:val="clear" w:color="auto" w:fill="auto"/>
            <w:noWrap/>
            <w:vAlign w:val="bottom"/>
            <w:hideMark/>
          </w:tcPr>
          <w:p w14:paraId="2DA2E12B" w14:textId="25C725FE" w:rsidR="00BA63A8" w:rsidRPr="00BA63A8" w:rsidRDefault="00BA63A8" w:rsidP="00BA63A8">
            <w:pPr>
              <w:jc w:val="right"/>
              <w:rPr>
                <w:color w:val="000000"/>
              </w:rPr>
            </w:pPr>
            <w:r w:rsidRPr="00BA63A8">
              <w:rPr>
                <w:color w:val="000000"/>
              </w:rPr>
              <w:t>0.738</w:t>
            </w:r>
          </w:p>
        </w:tc>
        <w:tc>
          <w:tcPr>
            <w:tcW w:w="1070" w:type="dxa"/>
            <w:tcBorders>
              <w:top w:val="nil"/>
              <w:left w:val="nil"/>
              <w:right w:val="nil"/>
            </w:tcBorders>
            <w:shd w:val="clear" w:color="auto" w:fill="auto"/>
            <w:noWrap/>
            <w:vAlign w:val="bottom"/>
            <w:hideMark/>
          </w:tcPr>
          <w:p w14:paraId="5CA50D2E" w14:textId="50563A21" w:rsidR="00BA63A8" w:rsidRPr="00BA63A8" w:rsidRDefault="00BA63A8" w:rsidP="00BA63A8">
            <w:pPr>
              <w:jc w:val="right"/>
              <w:rPr>
                <w:color w:val="000000"/>
              </w:rPr>
            </w:pPr>
            <w:r w:rsidRPr="00BA63A8">
              <w:rPr>
                <w:color w:val="000000"/>
              </w:rPr>
              <w:t>0.691</w:t>
            </w:r>
          </w:p>
        </w:tc>
      </w:tr>
      <w:tr w:rsidR="00BA63A8" w:rsidRPr="000959FB" w14:paraId="09146C5E"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BA63A8" w:rsidRPr="000959FB" w:rsidRDefault="00BA63A8" w:rsidP="00BA63A8">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16CC6561" w:rsidR="00BA63A8" w:rsidRPr="00BA63A8" w:rsidRDefault="00BA63A8" w:rsidP="00BA63A8">
            <w:pPr>
              <w:jc w:val="right"/>
              <w:rPr>
                <w:color w:val="000000"/>
              </w:rPr>
            </w:pPr>
            <w:r w:rsidRPr="00BA63A8">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B1D67D2" w:rsidR="00BA63A8" w:rsidRPr="00BA63A8" w:rsidRDefault="00BA63A8" w:rsidP="00BA63A8">
            <w:pPr>
              <w:jc w:val="right"/>
              <w:rPr>
                <w:color w:val="000000"/>
              </w:rPr>
            </w:pPr>
            <w:r w:rsidRPr="00BA63A8">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4958262" w:rsidR="00BA63A8" w:rsidRPr="00BA63A8" w:rsidRDefault="00BA63A8" w:rsidP="00BA63A8">
            <w:pPr>
              <w:jc w:val="right"/>
              <w:rPr>
                <w:color w:val="000000"/>
              </w:rPr>
            </w:pPr>
            <w:r w:rsidRPr="00BA63A8">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8C51340" w:rsidR="00BA63A8" w:rsidRPr="00BA63A8" w:rsidRDefault="00BA63A8" w:rsidP="00BA63A8">
            <w:pPr>
              <w:jc w:val="right"/>
              <w:rPr>
                <w:color w:val="000000"/>
              </w:rPr>
            </w:pPr>
            <w:r w:rsidRPr="00BA63A8">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4CDBCA2A" w:rsidR="00BA63A8" w:rsidRPr="00BA63A8" w:rsidRDefault="00BA63A8" w:rsidP="00BA63A8">
            <w:pPr>
              <w:jc w:val="right"/>
              <w:rPr>
                <w:color w:val="000000"/>
              </w:rPr>
            </w:pPr>
            <w:r w:rsidRPr="00BA63A8">
              <w:rPr>
                <w:color w:val="000000"/>
              </w:rPr>
              <w:t>2.277</w:t>
            </w:r>
          </w:p>
        </w:tc>
        <w:tc>
          <w:tcPr>
            <w:tcW w:w="1070" w:type="dxa"/>
            <w:tcBorders>
              <w:top w:val="nil"/>
              <w:left w:val="nil"/>
              <w:bottom w:val="single" w:sz="4" w:space="0" w:color="auto"/>
              <w:right w:val="nil"/>
            </w:tcBorders>
            <w:shd w:val="clear" w:color="auto" w:fill="auto"/>
            <w:noWrap/>
            <w:vAlign w:val="bottom"/>
            <w:hideMark/>
          </w:tcPr>
          <w:p w14:paraId="3662D865" w14:textId="30B93B9B" w:rsidR="00BA63A8" w:rsidRPr="00BA63A8" w:rsidRDefault="00BA63A8" w:rsidP="00BA63A8">
            <w:pPr>
              <w:jc w:val="right"/>
              <w:rPr>
                <w:color w:val="000000"/>
              </w:rPr>
            </w:pPr>
            <w:r w:rsidRPr="00BA63A8">
              <w:rPr>
                <w:color w:val="000000"/>
              </w:rPr>
              <w:t>0.32</w:t>
            </w:r>
            <w:r>
              <w:rPr>
                <w:color w:val="000000"/>
              </w:rPr>
              <w:t>0</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4301B6AA" w:rsidR="005C46D0" w:rsidRDefault="00912BB7" w:rsidP="005C46D0">
      <w:pPr>
        <w:spacing w:line="480" w:lineRule="auto"/>
        <w:rPr>
          <w:color w:val="000000" w:themeColor="text1"/>
        </w:rPr>
      </w:pPr>
      <w:r>
        <w:rPr>
          <w:noProof/>
          <w:color w:val="000000" w:themeColor="text1"/>
        </w:rPr>
        <w:drawing>
          <wp:inline distT="0" distB="0" distL="0" distR="0" wp14:anchorId="33C95ECA" wp14:editId="126732F8">
            <wp:extent cx="4107569" cy="7041547"/>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4115738" cy="7055551"/>
                    </a:xfrm>
                    <a:prstGeom prst="rect">
                      <a:avLst/>
                    </a:prstGeom>
                  </pic:spPr>
                </pic:pic>
              </a:graphicData>
            </a:graphic>
          </wp:inline>
        </w:drawing>
      </w:r>
    </w:p>
    <w:p w14:paraId="68ACEED7" w14:textId="068E7A70"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and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 on leaf nitrogen content per unit leaf area. Yellow shaded points and trendlines indicate C</w:t>
      </w:r>
      <w:r>
        <w:rPr>
          <w:color w:val="000000" w:themeColor="text1"/>
          <w:vertAlign w:val="subscript"/>
        </w:rPr>
        <w:t>3</w:t>
      </w:r>
      <w:r>
        <w:rPr>
          <w:color w:val="000000" w:themeColor="text1"/>
        </w:rPr>
        <w:t xml:space="preserve"> </w:t>
      </w:r>
      <w:r>
        <w:rPr>
          <w:color w:val="000000" w:themeColor="text1"/>
        </w:rPr>
        <w:lastRenderedPageBreak/>
        <w:t>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r w:rsidR="00EF592C">
        <w:rPr>
          <w:i/>
          <w:iCs/>
          <w:color w:val="000000" w:themeColor="text1"/>
        </w:rPr>
        <w:t>N</w:t>
      </w:r>
      <w:r w:rsidR="00EF592C">
        <w:rPr>
          <w:color w:val="000000" w:themeColor="text1"/>
          <w:vertAlign w:val="subscript"/>
        </w:rPr>
        <w:t>area</w:t>
      </w:r>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r w:rsidRPr="003B2720">
              <w:rPr>
                <w:i/>
                <w:iCs/>
                <w:color w:val="000000"/>
              </w:rPr>
              <w:t>N</w:t>
            </w:r>
            <w:r w:rsidRPr="003B2720">
              <w:rPr>
                <w:color w:val="000000"/>
                <w:vertAlign w:val="subscript"/>
              </w:rPr>
              <w:t>area</w:t>
            </w:r>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B91CD3" w14:paraId="696337FA" w14:textId="77777777" w:rsidTr="00B91CD3">
        <w:trPr>
          <w:trHeight w:val="320"/>
        </w:trPr>
        <w:tc>
          <w:tcPr>
            <w:tcW w:w="360" w:type="dxa"/>
            <w:tcBorders>
              <w:top w:val="nil"/>
              <w:left w:val="nil"/>
              <w:bottom w:val="nil"/>
              <w:right w:val="nil"/>
            </w:tcBorders>
            <w:shd w:val="clear" w:color="auto" w:fill="auto"/>
            <w:noWrap/>
            <w:vAlign w:val="center"/>
          </w:tcPr>
          <w:p w14:paraId="3439F5B6" w14:textId="03F04010"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15FC419" w14:textId="230626A5"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12C52A64" w14:textId="3E0549BB" w:rsidR="00B91CD3" w:rsidRPr="004D611D" w:rsidRDefault="00B91CD3" w:rsidP="00B91CD3">
            <w:pPr>
              <w:jc w:val="right"/>
              <w:rPr>
                <w:color w:val="000000"/>
              </w:rPr>
            </w:pPr>
            <w:r w:rsidRPr="004D611D">
              <w:rPr>
                <w:color w:val="000000"/>
              </w:rPr>
              <w:t>-0.129 [-0.256, -0.002]</w:t>
            </w:r>
          </w:p>
        </w:tc>
        <w:tc>
          <w:tcPr>
            <w:tcW w:w="1047" w:type="dxa"/>
            <w:tcBorders>
              <w:top w:val="nil"/>
              <w:left w:val="nil"/>
              <w:bottom w:val="nil"/>
              <w:right w:val="nil"/>
            </w:tcBorders>
            <w:shd w:val="clear" w:color="auto" w:fill="auto"/>
            <w:noWrap/>
            <w:vAlign w:val="center"/>
          </w:tcPr>
          <w:p w14:paraId="6D40C7DE" w14:textId="6BEA50D7" w:rsidR="00B91CD3" w:rsidRPr="003B2720" w:rsidRDefault="00B91CD3" w:rsidP="00B91CD3">
            <w:pPr>
              <w:jc w:val="right"/>
              <w:rPr>
                <w:color w:val="000000"/>
              </w:rPr>
            </w:pPr>
            <w:r w:rsidRPr="003254DA">
              <w:rPr>
                <w:color w:val="000000"/>
              </w:rPr>
              <w:t>-1.993</w:t>
            </w:r>
          </w:p>
        </w:tc>
        <w:tc>
          <w:tcPr>
            <w:tcW w:w="1097" w:type="dxa"/>
            <w:tcBorders>
              <w:top w:val="nil"/>
              <w:left w:val="nil"/>
              <w:bottom w:val="nil"/>
              <w:right w:val="nil"/>
            </w:tcBorders>
            <w:shd w:val="clear" w:color="auto" w:fill="auto"/>
            <w:noWrap/>
            <w:vAlign w:val="center"/>
          </w:tcPr>
          <w:p w14:paraId="694078B2" w14:textId="172C3401" w:rsidR="00B91CD3" w:rsidRPr="003B2720" w:rsidRDefault="00B91CD3" w:rsidP="00B91CD3">
            <w:pPr>
              <w:jc w:val="right"/>
              <w:rPr>
                <w:color w:val="000000"/>
              </w:rPr>
            </w:pPr>
            <w:r w:rsidRPr="003B13BA">
              <w:rPr>
                <w:b/>
                <w:bCs/>
                <w:color w:val="000000"/>
              </w:rPr>
              <w:t>0.046</w:t>
            </w:r>
          </w:p>
        </w:tc>
      </w:tr>
      <w:tr w:rsidR="00B91CD3" w14:paraId="1FECD95E" w14:textId="77777777" w:rsidTr="00B91CD3">
        <w:trPr>
          <w:trHeight w:val="320"/>
        </w:trPr>
        <w:tc>
          <w:tcPr>
            <w:tcW w:w="360" w:type="dxa"/>
            <w:tcBorders>
              <w:top w:val="nil"/>
              <w:left w:val="nil"/>
              <w:bottom w:val="nil"/>
              <w:right w:val="nil"/>
            </w:tcBorders>
            <w:shd w:val="clear" w:color="auto" w:fill="auto"/>
            <w:noWrap/>
            <w:vAlign w:val="center"/>
          </w:tcPr>
          <w:p w14:paraId="2377246D"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CBD1FC6" w14:textId="15D3D36C" w:rsidR="00B91CD3" w:rsidRDefault="00B91CD3" w:rsidP="00B91CD3">
            <w:pPr>
              <w:rPr>
                <w:i/>
                <w:iCs/>
                <w:color w:val="000000"/>
                <w:lang w:val="el-GR"/>
              </w:rPr>
            </w:pPr>
            <w:r>
              <w:rPr>
                <w:i/>
                <w:iCs/>
                <w:color w:val="000000"/>
                <w:lang w:val="el-GR"/>
              </w:rPr>
              <w:t>χ</w:t>
            </w:r>
          </w:p>
        </w:tc>
        <w:tc>
          <w:tcPr>
            <w:tcW w:w="2536" w:type="dxa"/>
            <w:tcBorders>
              <w:top w:val="nil"/>
              <w:left w:val="nil"/>
              <w:bottom w:val="nil"/>
              <w:right w:val="nil"/>
            </w:tcBorders>
            <w:vAlign w:val="center"/>
          </w:tcPr>
          <w:p w14:paraId="6E78AEEA" w14:textId="6630624B" w:rsidR="00B91CD3" w:rsidRPr="004D611D" w:rsidRDefault="00B91CD3" w:rsidP="00B91CD3">
            <w:pPr>
              <w:jc w:val="right"/>
              <w:rPr>
                <w:color w:val="000000"/>
              </w:rPr>
            </w:pPr>
            <w:r w:rsidRPr="004D611D">
              <w:rPr>
                <w:color w:val="000000"/>
              </w:rPr>
              <w:t>-0.039 [-0.174, 0.096]</w:t>
            </w:r>
          </w:p>
        </w:tc>
        <w:tc>
          <w:tcPr>
            <w:tcW w:w="1047" w:type="dxa"/>
            <w:tcBorders>
              <w:top w:val="nil"/>
              <w:left w:val="nil"/>
              <w:bottom w:val="nil"/>
              <w:right w:val="nil"/>
            </w:tcBorders>
            <w:shd w:val="clear" w:color="auto" w:fill="auto"/>
            <w:noWrap/>
            <w:vAlign w:val="center"/>
          </w:tcPr>
          <w:p w14:paraId="26DB4BDC" w14:textId="7A628D87" w:rsidR="00B91CD3" w:rsidRPr="003B2720" w:rsidRDefault="00B91CD3" w:rsidP="00B91CD3">
            <w:pPr>
              <w:jc w:val="right"/>
              <w:rPr>
                <w:color w:val="000000"/>
              </w:rPr>
            </w:pPr>
            <w:r w:rsidRPr="003B2720">
              <w:rPr>
                <w:color w:val="000000"/>
              </w:rPr>
              <w:t>-0.568</w:t>
            </w:r>
          </w:p>
        </w:tc>
        <w:tc>
          <w:tcPr>
            <w:tcW w:w="1097" w:type="dxa"/>
            <w:tcBorders>
              <w:top w:val="nil"/>
              <w:left w:val="nil"/>
              <w:bottom w:val="nil"/>
              <w:right w:val="nil"/>
            </w:tcBorders>
            <w:shd w:val="clear" w:color="auto" w:fill="auto"/>
            <w:noWrap/>
            <w:vAlign w:val="center"/>
          </w:tcPr>
          <w:p w14:paraId="45F9EC59" w14:textId="31DC7632" w:rsidR="00B91CD3" w:rsidRPr="003B2720" w:rsidRDefault="00B91CD3" w:rsidP="00B91CD3">
            <w:pPr>
              <w:jc w:val="right"/>
              <w:rPr>
                <w:color w:val="000000"/>
              </w:rPr>
            </w:pPr>
            <w:r w:rsidRPr="003B2720">
              <w:rPr>
                <w:color w:val="000000"/>
              </w:rPr>
              <w:t>0.57</w:t>
            </w:r>
            <w:r>
              <w:rPr>
                <w:color w:val="000000"/>
              </w:rPr>
              <w:t>0</w:t>
            </w:r>
          </w:p>
        </w:tc>
      </w:tr>
      <w:tr w:rsidR="00B91CD3" w14:paraId="45485FBD" w14:textId="77777777" w:rsidTr="00B91CD3">
        <w:trPr>
          <w:trHeight w:val="320"/>
        </w:trPr>
        <w:tc>
          <w:tcPr>
            <w:tcW w:w="360" w:type="dxa"/>
            <w:tcBorders>
              <w:top w:val="nil"/>
              <w:left w:val="nil"/>
              <w:bottom w:val="nil"/>
              <w:right w:val="nil"/>
            </w:tcBorders>
            <w:shd w:val="clear" w:color="auto" w:fill="auto"/>
            <w:noWrap/>
            <w:vAlign w:val="center"/>
          </w:tcPr>
          <w:p w14:paraId="1E676091" w14:textId="32D6541F"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9F210F" w14:textId="603DA3EC"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331E1C58" w14:textId="334191D7" w:rsidR="00B91CD3" w:rsidRPr="004D611D" w:rsidRDefault="00B91CD3" w:rsidP="00B91CD3">
            <w:pPr>
              <w:jc w:val="right"/>
              <w:rPr>
                <w:color w:val="000000"/>
              </w:rPr>
            </w:pPr>
            <w:r w:rsidRPr="004D611D">
              <w:rPr>
                <w:color w:val="000000"/>
              </w:rPr>
              <w:t>0.046 [-0.059, 0.150]</w:t>
            </w:r>
          </w:p>
        </w:tc>
        <w:tc>
          <w:tcPr>
            <w:tcW w:w="1047" w:type="dxa"/>
            <w:tcBorders>
              <w:top w:val="nil"/>
              <w:left w:val="nil"/>
              <w:bottom w:val="nil"/>
              <w:right w:val="nil"/>
            </w:tcBorders>
            <w:shd w:val="clear" w:color="auto" w:fill="auto"/>
            <w:noWrap/>
            <w:vAlign w:val="center"/>
          </w:tcPr>
          <w:p w14:paraId="2FCD3DD9" w14:textId="319C3ABA" w:rsidR="00B91CD3" w:rsidRPr="003B2720" w:rsidRDefault="00B91CD3" w:rsidP="00B91CD3">
            <w:pPr>
              <w:jc w:val="right"/>
              <w:rPr>
                <w:color w:val="000000"/>
              </w:rPr>
            </w:pPr>
            <w:r w:rsidRPr="003B2720">
              <w:rPr>
                <w:color w:val="000000"/>
              </w:rPr>
              <w:t>0.856</w:t>
            </w:r>
          </w:p>
        </w:tc>
        <w:tc>
          <w:tcPr>
            <w:tcW w:w="1097" w:type="dxa"/>
            <w:tcBorders>
              <w:top w:val="nil"/>
              <w:left w:val="nil"/>
              <w:bottom w:val="nil"/>
              <w:right w:val="nil"/>
            </w:tcBorders>
            <w:shd w:val="clear" w:color="auto" w:fill="auto"/>
            <w:noWrap/>
            <w:vAlign w:val="center"/>
          </w:tcPr>
          <w:p w14:paraId="6FCA771C" w14:textId="188AC7EE" w:rsidR="00B91CD3" w:rsidRPr="003B2720" w:rsidRDefault="00B91CD3" w:rsidP="00B91CD3">
            <w:pPr>
              <w:jc w:val="right"/>
              <w:rPr>
                <w:color w:val="000000"/>
              </w:rPr>
            </w:pPr>
            <w:r w:rsidRPr="003B2720">
              <w:rPr>
                <w:color w:val="000000"/>
              </w:rPr>
              <w:t>0.392</w:t>
            </w:r>
          </w:p>
        </w:tc>
      </w:tr>
      <w:tr w:rsidR="00B91CD3" w14:paraId="1B70DBF7" w14:textId="77777777" w:rsidTr="00B91CD3">
        <w:trPr>
          <w:trHeight w:val="320"/>
        </w:trPr>
        <w:tc>
          <w:tcPr>
            <w:tcW w:w="360" w:type="dxa"/>
            <w:tcBorders>
              <w:top w:val="nil"/>
              <w:left w:val="nil"/>
              <w:bottom w:val="nil"/>
              <w:right w:val="nil"/>
            </w:tcBorders>
            <w:shd w:val="clear" w:color="auto" w:fill="auto"/>
            <w:noWrap/>
            <w:vAlign w:val="center"/>
          </w:tcPr>
          <w:p w14:paraId="048DA52A" w14:textId="6365E67A"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22FC377" w14:textId="46C07F45"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1266B674" w14:textId="69A3D6CE" w:rsidR="00B91CD3" w:rsidRPr="004D611D" w:rsidRDefault="00B91CD3" w:rsidP="00B91CD3">
            <w:pPr>
              <w:jc w:val="right"/>
              <w:rPr>
                <w:color w:val="000000"/>
              </w:rPr>
            </w:pPr>
            <w:r w:rsidRPr="004D611D">
              <w:rPr>
                <w:color w:val="000000"/>
              </w:rPr>
              <w:t>-1.515 [-1.744, -1.286]</w:t>
            </w:r>
          </w:p>
        </w:tc>
        <w:tc>
          <w:tcPr>
            <w:tcW w:w="1047" w:type="dxa"/>
            <w:tcBorders>
              <w:top w:val="nil"/>
              <w:left w:val="nil"/>
              <w:bottom w:val="nil"/>
              <w:right w:val="nil"/>
            </w:tcBorders>
            <w:shd w:val="clear" w:color="auto" w:fill="auto"/>
            <w:noWrap/>
            <w:vAlign w:val="center"/>
          </w:tcPr>
          <w:p w14:paraId="14040ECE" w14:textId="146C11BC" w:rsidR="00B91CD3" w:rsidRPr="003B2720" w:rsidRDefault="00B91CD3" w:rsidP="00B91CD3">
            <w:pPr>
              <w:jc w:val="right"/>
              <w:rPr>
                <w:color w:val="000000"/>
              </w:rPr>
            </w:pPr>
            <w:r w:rsidRPr="003B2720">
              <w:rPr>
                <w:color w:val="000000"/>
              </w:rPr>
              <w:t>-12.977</w:t>
            </w:r>
          </w:p>
        </w:tc>
        <w:tc>
          <w:tcPr>
            <w:tcW w:w="1097" w:type="dxa"/>
            <w:tcBorders>
              <w:top w:val="nil"/>
              <w:left w:val="nil"/>
              <w:bottom w:val="nil"/>
              <w:right w:val="nil"/>
            </w:tcBorders>
            <w:shd w:val="clear" w:color="auto" w:fill="auto"/>
            <w:noWrap/>
            <w:vAlign w:val="center"/>
          </w:tcPr>
          <w:p w14:paraId="7AB8B7D2" w14:textId="3D4FAB1C" w:rsidR="00B91CD3" w:rsidRPr="003B13BA" w:rsidRDefault="00B91CD3" w:rsidP="00B91CD3">
            <w:pPr>
              <w:jc w:val="right"/>
              <w:rPr>
                <w:b/>
                <w:bCs/>
                <w:color w:val="000000"/>
              </w:rPr>
            </w:pPr>
            <w:r w:rsidRPr="003B13BA">
              <w:rPr>
                <w:b/>
                <w:bCs/>
                <w:color w:val="000000"/>
              </w:rPr>
              <w:t>&lt;0.001</w:t>
            </w:r>
          </w:p>
        </w:tc>
      </w:tr>
      <w:tr w:rsidR="00B91CD3" w14:paraId="3E8FD7DB" w14:textId="77777777" w:rsidTr="00B91CD3">
        <w:trPr>
          <w:trHeight w:val="320"/>
        </w:trPr>
        <w:tc>
          <w:tcPr>
            <w:tcW w:w="360" w:type="dxa"/>
            <w:tcBorders>
              <w:top w:val="nil"/>
              <w:left w:val="nil"/>
              <w:bottom w:val="nil"/>
              <w:right w:val="nil"/>
            </w:tcBorders>
            <w:shd w:val="clear" w:color="auto" w:fill="auto"/>
            <w:noWrap/>
            <w:vAlign w:val="center"/>
          </w:tcPr>
          <w:p w14:paraId="6CFBA121"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C616FCB" w14:textId="1FCEFE09" w:rsidR="00B91CD3" w:rsidRPr="005D305B" w:rsidRDefault="00B91CD3" w:rsidP="00B91CD3">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10A7B84" w14:textId="040A3178" w:rsidR="00B91CD3" w:rsidRPr="004D611D" w:rsidRDefault="00B91CD3" w:rsidP="00B91CD3">
            <w:pPr>
              <w:jc w:val="right"/>
              <w:rPr>
                <w:color w:val="000000"/>
              </w:rPr>
            </w:pPr>
            <w:r w:rsidRPr="004D611D">
              <w:rPr>
                <w:color w:val="000000"/>
              </w:rPr>
              <w:t>0.023 [-0.002, 0.048]</w:t>
            </w:r>
          </w:p>
        </w:tc>
        <w:tc>
          <w:tcPr>
            <w:tcW w:w="1047" w:type="dxa"/>
            <w:tcBorders>
              <w:top w:val="nil"/>
              <w:left w:val="nil"/>
              <w:bottom w:val="nil"/>
              <w:right w:val="nil"/>
            </w:tcBorders>
            <w:shd w:val="clear" w:color="auto" w:fill="auto"/>
            <w:noWrap/>
            <w:vAlign w:val="center"/>
          </w:tcPr>
          <w:p w14:paraId="5A313657" w14:textId="7B1BA98A" w:rsidR="00B91CD3" w:rsidRPr="003B2720" w:rsidRDefault="00B91CD3" w:rsidP="00B91CD3">
            <w:pPr>
              <w:jc w:val="right"/>
              <w:rPr>
                <w:color w:val="000000"/>
              </w:rPr>
            </w:pPr>
            <w:r>
              <w:rPr>
                <w:color w:val="000000"/>
              </w:rPr>
              <w:t>1.769</w:t>
            </w:r>
          </w:p>
        </w:tc>
        <w:tc>
          <w:tcPr>
            <w:tcW w:w="1097" w:type="dxa"/>
            <w:tcBorders>
              <w:top w:val="nil"/>
              <w:left w:val="nil"/>
              <w:bottom w:val="nil"/>
              <w:right w:val="nil"/>
            </w:tcBorders>
            <w:shd w:val="clear" w:color="auto" w:fill="auto"/>
            <w:noWrap/>
            <w:vAlign w:val="center"/>
          </w:tcPr>
          <w:p w14:paraId="2CFE9B12" w14:textId="26355AC3" w:rsidR="00B91CD3" w:rsidRPr="005D305B" w:rsidRDefault="00B91CD3" w:rsidP="00B91CD3">
            <w:pPr>
              <w:jc w:val="right"/>
              <w:rPr>
                <w:i/>
                <w:iCs/>
                <w:color w:val="000000"/>
              </w:rPr>
            </w:pPr>
            <w:r w:rsidRPr="005D305B">
              <w:rPr>
                <w:i/>
                <w:iCs/>
                <w:color w:val="000000"/>
              </w:rPr>
              <w:t>0.0</w:t>
            </w:r>
            <w:r>
              <w:rPr>
                <w:i/>
                <w:iCs/>
                <w:color w:val="000000"/>
              </w:rPr>
              <w:t>77</w:t>
            </w:r>
          </w:p>
        </w:tc>
      </w:tr>
      <w:tr w:rsidR="00B91CD3" w14:paraId="51A2C7EF" w14:textId="77777777" w:rsidTr="00B91CD3">
        <w:trPr>
          <w:trHeight w:val="320"/>
        </w:trPr>
        <w:tc>
          <w:tcPr>
            <w:tcW w:w="360" w:type="dxa"/>
            <w:tcBorders>
              <w:top w:val="nil"/>
              <w:left w:val="nil"/>
              <w:bottom w:val="nil"/>
              <w:right w:val="nil"/>
            </w:tcBorders>
            <w:shd w:val="clear" w:color="auto" w:fill="auto"/>
            <w:noWrap/>
            <w:vAlign w:val="center"/>
          </w:tcPr>
          <w:p w14:paraId="7370F547"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4F7EAD16" w14:textId="3A6617A9" w:rsidR="00B91CD3" w:rsidRDefault="00B91CD3" w:rsidP="00B91CD3">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49C30E6B" w14:textId="668B76D2" w:rsidR="00B91CD3" w:rsidRPr="004D611D" w:rsidRDefault="00B91CD3" w:rsidP="00B91CD3">
            <w:pPr>
              <w:jc w:val="right"/>
              <w:rPr>
                <w:color w:val="000000"/>
              </w:rPr>
            </w:pPr>
            <w:r w:rsidRPr="004D611D">
              <w:rPr>
                <w:color w:val="000000"/>
              </w:rPr>
              <w:t>0.010 [-0.005, 0.026]</w:t>
            </w:r>
          </w:p>
        </w:tc>
        <w:tc>
          <w:tcPr>
            <w:tcW w:w="1047" w:type="dxa"/>
            <w:tcBorders>
              <w:top w:val="nil"/>
              <w:left w:val="nil"/>
              <w:bottom w:val="nil"/>
              <w:right w:val="nil"/>
            </w:tcBorders>
            <w:shd w:val="clear" w:color="auto" w:fill="auto"/>
            <w:noWrap/>
            <w:vAlign w:val="center"/>
          </w:tcPr>
          <w:p w14:paraId="5B0CE826" w14:textId="0FDD1653" w:rsidR="00B91CD3" w:rsidRDefault="00B91CD3" w:rsidP="00B91CD3">
            <w:pPr>
              <w:jc w:val="right"/>
              <w:rPr>
                <w:color w:val="000000"/>
              </w:rPr>
            </w:pPr>
            <w:r>
              <w:rPr>
                <w:color w:val="000000"/>
              </w:rPr>
              <w:t>1.308</w:t>
            </w:r>
          </w:p>
        </w:tc>
        <w:tc>
          <w:tcPr>
            <w:tcW w:w="1097" w:type="dxa"/>
            <w:tcBorders>
              <w:top w:val="nil"/>
              <w:left w:val="nil"/>
              <w:bottom w:val="nil"/>
              <w:right w:val="nil"/>
            </w:tcBorders>
            <w:shd w:val="clear" w:color="auto" w:fill="auto"/>
            <w:noWrap/>
            <w:vAlign w:val="center"/>
          </w:tcPr>
          <w:p w14:paraId="1932EC5F" w14:textId="4A036349" w:rsidR="00B91CD3" w:rsidRPr="00164BD9" w:rsidRDefault="00B91CD3" w:rsidP="00B91CD3">
            <w:pPr>
              <w:jc w:val="right"/>
              <w:rPr>
                <w:color w:val="000000"/>
              </w:rPr>
            </w:pPr>
            <w:r>
              <w:rPr>
                <w:color w:val="000000"/>
              </w:rPr>
              <w:t>0.191</w:t>
            </w:r>
          </w:p>
        </w:tc>
      </w:tr>
      <w:tr w:rsidR="00B91CD3" w14:paraId="31DC95E3" w14:textId="77777777" w:rsidTr="00B91CD3">
        <w:trPr>
          <w:trHeight w:val="320"/>
        </w:trPr>
        <w:tc>
          <w:tcPr>
            <w:tcW w:w="360" w:type="dxa"/>
            <w:tcBorders>
              <w:top w:val="nil"/>
              <w:left w:val="nil"/>
              <w:bottom w:val="nil"/>
              <w:right w:val="nil"/>
            </w:tcBorders>
            <w:shd w:val="clear" w:color="auto" w:fill="auto"/>
            <w:noWrap/>
            <w:vAlign w:val="center"/>
          </w:tcPr>
          <w:p w14:paraId="0C188956"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4596576" w14:textId="3B5BE08E" w:rsidR="00B91CD3" w:rsidRDefault="00B91CD3" w:rsidP="00B91CD3">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49622B5" w14:textId="4897BC79" w:rsidR="00B91CD3" w:rsidRPr="004D611D" w:rsidRDefault="00B91CD3" w:rsidP="00B91CD3">
            <w:pPr>
              <w:jc w:val="right"/>
              <w:rPr>
                <w:color w:val="000000"/>
              </w:rPr>
            </w:pPr>
            <w:r w:rsidRPr="004D611D">
              <w:rPr>
                <w:color w:val="000000"/>
              </w:rPr>
              <w:t>0.012 [-0.001, 0.026]</w:t>
            </w:r>
          </w:p>
        </w:tc>
        <w:tc>
          <w:tcPr>
            <w:tcW w:w="1047" w:type="dxa"/>
            <w:tcBorders>
              <w:top w:val="nil"/>
              <w:left w:val="nil"/>
              <w:bottom w:val="nil"/>
              <w:right w:val="nil"/>
            </w:tcBorders>
            <w:shd w:val="clear" w:color="auto" w:fill="auto"/>
            <w:noWrap/>
            <w:vAlign w:val="center"/>
          </w:tcPr>
          <w:p w14:paraId="5EBE2E21" w14:textId="44055EC9" w:rsidR="00B91CD3" w:rsidRDefault="00B91CD3" w:rsidP="00B91CD3">
            <w:pPr>
              <w:jc w:val="right"/>
              <w:rPr>
                <w:color w:val="000000"/>
              </w:rPr>
            </w:pPr>
            <w:r>
              <w:rPr>
                <w:color w:val="000000"/>
              </w:rPr>
              <w:t>1.754</w:t>
            </w:r>
          </w:p>
        </w:tc>
        <w:tc>
          <w:tcPr>
            <w:tcW w:w="1097" w:type="dxa"/>
            <w:tcBorders>
              <w:top w:val="nil"/>
              <w:left w:val="nil"/>
              <w:bottom w:val="nil"/>
              <w:right w:val="nil"/>
            </w:tcBorders>
            <w:shd w:val="clear" w:color="auto" w:fill="auto"/>
            <w:noWrap/>
            <w:vAlign w:val="center"/>
          </w:tcPr>
          <w:p w14:paraId="40FC808E" w14:textId="3C4F73FC" w:rsidR="00B91CD3" w:rsidRPr="007B5D91" w:rsidRDefault="00B91CD3" w:rsidP="00B91CD3">
            <w:pPr>
              <w:jc w:val="right"/>
              <w:rPr>
                <w:i/>
                <w:iCs/>
                <w:color w:val="000000"/>
              </w:rPr>
            </w:pPr>
            <w:r w:rsidRPr="007B5D91">
              <w:rPr>
                <w:i/>
                <w:iCs/>
                <w:color w:val="000000"/>
              </w:rPr>
              <w:t>0.0</w:t>
            </w:r>
            <w:r>
              <w:rPr>
                <w:i/>
                <w:iCs/>
                <w:color w:val="000000"/>
              </w:rPr>
              <w:t>7</w:t>
            </w:r>
            <w:r w:rsidRPr="007B5D91">
              <w:rPr>
                <w:i/>
                <w:iCs/>
                <w:color w:val="000000"/>
              </w:rPr>
              <w:t>9</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B91CD3" w14:paraId="14CC8BF3" w14:textId="77777777" w:rsidTr="00B91CD3">
        <w:trPr>
          <w:trHeight w:val="320"/>
        </w:trPr>
        <w:tc>
          <w:tcPr>
            <w:tcW w:w="360" w:type="dxa"/>
            <w:tcBorders>
              <w:top w:val="nil"/>
              <w:left w:val="nil"/>
              <w:bottom w:val="nil"/>
              <w:right w:val="nil"/>
            </w:tcBorders>
            <w:shd w:val="clear" w:color="auto" w:fill="auto"/>
            <w:noWrap/>
            <w:vAlign w:val="center"/>
          </w:tcPr>
          <w:p w14:paraId="3F976B10" w14:textId="19BDB9E7" w:rsidR="00B91CD3" w:rsidRPr="003B13BA" w:rsidRDefault="00B91CD3" w:rsidP="00B91CD3">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B91CD3" w:rsidRPr="003B2720" w:rsidRDefault="00B91CD3" w:rsidP="00B91CD3">
            <w:pPr>
              <w:rPr>
                <w:color w:val="000000"/>
              </w:rPr>
            </w:pPr>
            <w:r>
              <w:rPr>
                <w:color w:val="000000"/>
              </w:rPr>
              <w:t>SM</w:t>
            </w:r>
          </w:p>
        </w:tc>
        <w:tc>
          <w:tcPr>
            <w:tcW w:w="2536" w:type="dxa"/>
            <w:tcBorders>
              <w:top w:val="nil"/>
              <w:left w:val="nil"/>
              <w:bottom w:val="nil"/>
              <w:right w:val="nil"/>
            </w:tcBorders>
            <w:vAlign w:val="center"/>
          </w:tcPr>
          <w:p w14:paraId="6A72A9C3" w14:textId="7F60432F" w:rsidR="00B91CD3" w:rsidRPr="004D611D" w:rsidRDefault="00B91CD3" w:rsidP="00B91CD3">
            <w:pPr>
              <w:jc w:val="right"/>
              <w:rPr>
                <w:color w:val="000000"/>
              </w:rPr>
            </w:pPr>
            <w:r w:rsidRPr="004D611D">
              <w:rPr>
                <w:color w:val="000000"/>
              </w:rPr>
              <w:t>-0.080 [-0.170, 0.010]</w:t>
            </w:r>
          </w:p>
        </w:tc>
        <w:tc>
          <w:tcPr>
            <w:tcW w:w="1047" w:type="dxa"/>
            <w:tcBorders>
              <w:top w:val="nil"/>
              <w:left w:val="nil"/>
              <w:bottom w:val="nil"/>
              <w:right w:val="nil"/>
            </w:tcBorders>
            <w:shd w:val="clear" w:color="auto" w:fill="auto"/>
            <w:noWrap/>
            <w:vAlign w:val="center"/>
          </w:tcPr>
          <w:p w14:paraId="1583EB5F" w14:textId="4EBEEA21" w:rsidR="00B91CD3" w:rsidRPr="003B2720" w:rsidRDefault="00B91CD3" w:rsidP="00B91CD3">
            <w:pPr>
              <w:jc w:val="right"/>
              <w:rPr>
                <w:color w:val="000000"/>
              </w:rPr>
            </w:pPr>
            <w:r w:rsidRPr="003B2720">
              <w:rPr>
                <w:color w:val="000000"/>
              </w:rPr>
              <w:t>-1.733</w:t>
            </w:r>
          </w:p>
        </w:tc>
        <w:tc>
          <w:tcPr>
            <w:tcW w:w="1097" w:type="dxa"/>
            <w:tcBorders>
              <w:top w:val="nil"/>
              <w:left w:val="nil"/>
              <w:bottom w:val="nil"/>
              <w:right w:val="nil"/>
            </w:tcBorders>
            <w:shd w:val="clear" w:color="auto" w:fill="auto"/>
            <w:noWrap/>
            <w:vAlign w:val="center"/>
          </w:tcPr>
          <w:p w14:paraId="00E964CC" w14:textId="3BB8766A" w:rsidR="00B91CD3" w:rsidRPr="003B13BA" w:rsidRDefault="00B91CD3" w:rsidP="00B91CD3">
            <w:pPr>
              <w:jc w:val="right"/>
              <w:rPr>
                <w:i/>
                <w:iCs/>
                <w:color w:val="000000"/>
              </w:rPr>
            </w:pPr>
            <w:r w:rsidRPr="003B13BA">
              <w:rPr>
                <w:i/>
                <w:iCs/>
                <w:color w:val="000000"/>
              </w:rPr>
              <w:t>0.083</w:t>
            </w:r>
          </w:p>
        </w:tc>
      </w:tr>
      <w:tr w:rsidR="00B91CD3" w14:paraId="4726FA89" w14:textId="77777777" w:rsidTr="00B91CD3">
        <w:trPr>
          <w:trHeight w:val="320"/>
        </w:trPr>
        <w:tc>
          <w:tcPr>
            <w:tcW w:w="360" w:type="dxa"/>
            <w:tcBorders>
              <w:top w:val="nil"/>
              <w:left w:val="nil"/>
              <w:bottom w:val="nil"/>
              <w:right w:val="nil"/>
            </w:tcBorders>
            <w:shd w:val="clear" w:color="auto" w:fill="auto"/>
            <w:noWrap/>
            <w:vAlign w:val="center"/>
          </w:tcPr>
          <w:p w14:paraId="08C86411" w14:textId="67595486"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725B47A" w14:textId="0319174E"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0A62BA53" w14:textId="58779CDF" w:rsidR="00B91CD3" w:rsidRPr="004D611D" w:rsidRDefault="00B91CD3" w:rsidP="00B91CD3">
            <w:pPr>
              <w:jc w:val="right"/>
              <w:rPr>
                <w:color w:val="000000"/>
              </w:rPr>
            </w:pPr>
            <w:r w:rsidRPr="004D611D">
              <w:rPr>
                <w:color w:val="000000"/>
              </w:rPr>
              <w:t>-0.176 [-0.266, -0.086]</w:t>
            </w:r>
          </w:p>
        </w:tc>
        <w:tc>
          <w:tcPr>
            <w:tcW w:w="1047" w:type="dxa"/>
            <w:tcBorders>
              <w:top w:val="nil"/>
              <w:left w:val="nil"/>
              <w:bottom w:val="nil"/>
              <w:right w:val="nil"/>
            </w:tcBorders>
            <w:shd w:val="clear" w:color="auto" w:fill="auto"/>
            <w:noWrap/>
            <w:vAlign w:val="center"/>
          </w:tcPr>
          <w:p w14:paraId="2A1A3ED4" w14:textId="721987ED" w:rsidR="00B91CD3" w:rsidRPr="003B2720" w:rsidRDefault="00B91CD3" w:rsidP="00B91CD3">
            <w:pPr>
              <w:jc w:val="right"/>
              <w:rPr>
                <w:color w:val="000000"/>
              </w:rPr>
            </w:pPr>
            <w:r w:rsidRPr="003B2720">
              <w:rPr>
                <w:color w:val="000000"/>
              </w:rPr>
              <w:t>-3.837</w:t>
            </w:r>
          </w:p>
        </w:tc>
        <w:tc>
          <w:tcPr>
            <w:tcW w:w="1097" w:type="dxa"/>
            <w:tcBorders>
              <w:top w:val="nil"/>
              <w:left w:val="nil"/>
              <w:bottom w:val="nil"/>
              <w:right w:val="nil"/>
            </w:tcBorders>
            <w:shd w:val="clear" w:color="auto" w:fill="auto"/>
            <w:noWrap/>
            <w:vAlign w:val="center"/>
          </w:tcPr>
          <w:p w14:paraId="4BE91066" w14:textId="7FE0D03D" w:rsidR="00B91CD3" w:rsidRPr="003B13BA" w:rsidRDefault="00B91CD3" w:rsidP="00B91CD3">
            <w:pPr>
              <w:jc w:val="right"/>
              <w:rPr>
                <w:b/>
                <w:bCs/>
                <w:color w:val="000000"/>
              </w:rPr>
            </w:pPr>
            <w:r w:rsidRPr="003B13BA">
              <w:rPr>
                <w:b/>
                <w:bCs/>
                <w:color w:val="000000"/>
              </w:rPr>
              <w:t>&lt;0.001</w:t>
            </w:r>
          </w:p>
        </w:tc>
      </w:tr>
      <w:tr w:rsidR="00B91CD3" w14:paraId="5CCEA8BE" w14:textId="77777777" w:rsidTr="00B91CD3">
        <w:trPr>
          <w:trHeight w:val="320"/>
        </w:trPr>
        <w:tc>
          <w:tcPr>
            <w:tcW w:w="360" w:type="dxa"/>
            <w:tcBorders>
              <w:top w:val="nil"/>
              <w:left w:val="nil"/>
              <w:bottom w:val="nil"/>
              <w:right w:val="nil"/>
            </w:tcBorders>
            <w:shd w:val="clear" w:color="auto" w:fill="auto"/>
            <w:noWrap/>
            <w:vAlign w:val="center"/>
          </w:tcPr>
          <w:p w14:paraId="3D663FAC" w14:textId="690C810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D9D6C1" w14:textId="6D44538D"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016DFAB9" w14:textId="16132FF9" w:rsidR="00B91CD3" w:rsidRPr="004D611D" w:rsidRDefault="00B91CD3" w:rsidP="00B91CD3">
            <w:pPr>
              <w:jc w:val="right"/>
              <w:rPr>
                <w:color w:val="000000"/>
              </w:rPr>
            </w:pPr>
            <w:r w:rsidRPr="004D611D">
              <w:rPr>
                <w:color w:val="000000"/>
              </w:rPr>
              <w:t>-0.052 [-0.243, 0.138]</w:t>
            </w:r>
          </w:p>
        </w:tc>
        <w:tc>
          <w:tcPr>
            <w:tcW w:w="1047" w:type="dxa"/>
            <w:tcBorders>
              <w:top w:val="nil"/>
              <w:left w:val="nil"/>
              <w:bottom w:val="nil"/>
              <w:right w:val="nil"/>
            </w:tcBorders>
            <w:shd w:val="clear" w:color="auto" w:fill="auto"/>
            <w:noWrap/>
            <w:vAlign w:val="center"/>
          </w:tcPr>
          <w:p w14:paraId="3CD5AB6C" w14:textId="5465ACFB" w:rsidR="00B91CD3" w:rsidRPr="003B2720" w:rsidRDefault="00B91CD3" w:rsidP="00B91CD3">
            <w:pPr>
              <w:jc w:val="right"/>
              <w:rPr>
                <w:color w:val="000000"/>
              </w:rPr>
            </w:pPr>
            <w:r w:rsidRPr="003B2720">
              <w:rPr>
                <w:color w:val="000000"/>
              </w:rPr>
              <w:t>-0.538</w:t>
            </w:r>
          </w:p>
        </w:tc>
        <w:tc>
          <w:tcPr>
            <w:tcW w:w="1097" w:type="dxa"/>
            <w:tcBorders>
              <w:top w:val="nil"/>
              <w:left w:val="nil"/>
              <w:bottom w:val="nil"/>
              <w:right w:val="nil"/>
            </w:tcBorders>
            <w:shd w:val="clear" w:color="auto" w:fill="auto"/>
            <w:noWrap/>
            <w:vAlign w:val="center"/>
          </w:tcPr>
          <w:p w14:paraId="6C1E2DC4" w14:textId="545B8945" w:rsidR="00B91CD3" w:rsidRPr="003B2720" w:rsidRDefault="00B91CD3" w:rsidP="00B91CD3">
            <w:pPr>
              <w:jc w:val="right"/>
              <w:rPr>
                <w:color w:val="000000"/>
              </w:rPr>
            </w:pPr>
            <w:r w:rsidRPr="003B2720">
              <w:rPr>
                <w:color w:val="000000"/>
              </w:rPr>
              <w:t>0.591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3B2720" w:rsidRDefault="00B91CD3" w:rsidP="00B91CD3">
            <w:pPr>
              <w:jc w:val="right"/>
              <w:rPr>
                <w:color w:val="000000"/>
              </w:rPr>
            </w:pPr>
          </w:p>
        </w:tc>
      </w:tr>
      <w:tr w:rsidR="00B91CD3" w14:paraId="325AB289" w14:textId="77777777" w:rsidTr="00B91CD3">
        <w:trPr>
          <w:trHeight w:val="320"/>
        </w:trPr>
        <w:tc>
          <w:tcPr>
            <w:tcW w:w="360" w:type="dxa"/>
            <w:tcBorders>
              <w:top w:val="nil"/>
              <w:left w:val="nil"/>
              <w:bottom w:val="nil"/>
              <w:right w:val="nil"/>
            </w:tcBorders>
            <w:shd w:val="clear" w:color="auto" w:fill="auto"/>
            <w:noWrap/>
            <w:vAlign w:val="center"/>
          </w:tcPr>
          <w:p w14:paraId="6496472E" w14:textId="320FE403" w:rsidR="00B91CD3" w:rsidRPr="003B13BA" w:rsidRDefault="00B91CD3" w:rsidP="00B91CD3">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B91CD3" w:rsidRPr="00032B7F" w:rsidRDefault="00B91CD3" w:rsidP="00B91CD3">
            <w:pPr>
              <w:rPr>
                <w:i/>
                <w:iCs/>
                <w:color w:val="000000"/>
              </w:rPr>
            </w:pPr>
            <w:r w:rsidRPr="00032B7F">
              <w:rPr>
                <w:i/>
                <w:iCs/>
                <w:color w:val="000000"/>
              </w:rPr>
              <w:t>VPD</w:t>
            </w:r>
          </w:p>
        </w:tc>
        <w:tc>
          <w:tcPr>
            <w:tcW w:w="2536" w:type="dxa"/>
            <w:tcBorders>
              <w:top w:val="nil"/>
              <w:left w:val="nil"/>
              <w:bottom w:val="nil"/>
              <w:right w:val="nil"/>
            </w:tcBorders>
            <w:vAlign w:val="center"/>
          </w:tcPr>
          <w:p w14:paraId="543B4854" w14:textId="40FA8B15" w:rsidR="00B91CD3" w:rsidRPr="004D611D" w:rsidRDefault="00B91CD3" w:rsidP="00B91CD3">
            <w:pPr>
              <w:jc w:val="right"/>
              <w:rPr>
                <w:color w:val="000000"/>
              </w:rPr>
            </w:pPr>
            <w:r w:rsidRPr="004D611D">
              <w:rPr>
                <w:color w:val="000000"/>
              </w:rPr>
              <w:t>-0.037 [-0.127, 0.053]</w:t>
            </w:r>
          </w:p>
        </w:tc>
        <w:tc>
          <w:tcPr>
            <w:tcW w:w="1047" w:type="dxa"/>
            <w:tcBorders>
              <w:top w:val="nil"/>
              <w:left w:val="nil"/>
              <w:bottom w:val="nil"/>
              <w:right w:val="nil"/>
            </w:tcBorders>
            <w:shd w:val="clear" w:color="auto" w:fill="auto"/>
            <w:noWrap/>
            <w:vAlign w:val="center"/>
          </w:tcPr>
          <w:p w14:paraId="71F4EC58" w14:textId="021ADA8E" w:rsidR="00B91CD3" w:rsidRPr="003B2720" w:rsidRDefault="00B91CD3" w:rsidP="00B91CD3">
            <w:pPr>
              <w:jc w:val="right"/>
              <w:rPr>
                <w:color w:val="000000"/>
              </w:rPr>
            </w:pPr>
            <w:r w:rsidRPr="003B2720">
              <w:rPr>
                <w:color w:val="000000"/>
              </w:rPr>
              <w:t>-0.802</w:t>
            </w:r>
          </w:p>
        </w:tc>
        <w:tc>
          <w:tcPr>
            <w:tcW w:w="1097" w:type="dxa"/>
            <w:tcBorders>
              <w:top w:val="nil"/>
              <w:left w:val="nil"/>
              <w:bottom w:val="nil"/>
              <w:right w:val="nil"/>
            </w:tcBorders>
            <w:shd w:val="clear" w:color="auto" w:fill="auto"/>
            <w:noWrap/>
            <w:vAlign w:val="center"/>
          </w:tcPr>
          <w:p w14:paraId="5C1BD22B" w14:textId="00683334" w:rsidR="00B91CD3" w:rsidRPr="003B2720" w:rsidRDefault="00B91CD3" w:rsidP="00B91CD3">
            <w:pPr>
              <w:jc w:val="right"/>
              <w:rPr>
                <w:color w:val="000000"/>
              </w:rPr>
            </w:pPr>
            <w:r w:rsidRPr="003B2720">
              <w:rPr>
                <w:color w:val="000000"/>
              </w:rPr>
              <w:t>0.423</w:t>
            </w:r>
          </w:p>
        </w:tc>
      </w:tr>
      <w:tr w:rsidR="00B91CD3" w14:paraId="3818F6AE" w14:textId="77777777" w:rsidTr="00B91CD3">
        <w:trPr>
          <w:trHeight w:val="320"/>
        </w:trPr>
        <w:tc>
          <w:tcPr>
            <w:tcW w:w="360" w:type="dxa"/>
            <w:tcBorders>
              <w:top w:val="nil"/>
              <w:left w:val="nil"/>
              <w:bottom w:val="nil"/>
              <w:right w:val="nil"/>
            </w:tcBorders>
            <w:shd w:val="clear" w:color="auto" w:fill="auto"/>
            <w:noWrap/>
            <w:vAlign w:val="center"/>
          </w:tcPr>
          <w:p w14:paraId="476957E6" w14:textId="3C572789"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3EF28B01" w14:textId="21D8AA8D" w:rsidR="00B91CD3" w:rsidRPr="003B2720" w:rsidRDefault="00B91CD3" w:rsidP="00B91CD3">
            <w:pPr>
              <w:rPr>
                <w:color w:val="000000"/>
              </w:rPr>
            </w:pPr>
            <w:r>
              <w:rPr>
                <w:color w:val="000000"/>
              </w:rPr>
              <w:t>Air temperature</w:t>
            </w:r>
          </w:p>
        </w:tc>
        <w:tc>
          <w:tcPr>
            <w:tcW w:w="2536" w:type="dxa"/>
            <w:tcBorders>
              <w:top w:val="nil"/>
              <w:left w:val="nil"/>
              <w:bottom w:val="nil"/>
              <w:right w:val="nil"/>
            </w:tcBorders>
            <w:vAlign w:val="center"/>
          </w:tcPr>
          <w:p w14:paraId="574CFC82" w14:textId="1DCC0DE7" w:rsidR="00B91CD3" w:rsidRPr="004D611D" w:rsidRDefault="00B91CD3" w:rsidP="00B91CD3">
            <w:pPr>
              <w:jc w:val="right"/>
              <w:rPr>
                <w:color w:val="000000"/>
              </w:rPr>
            </w:pPr>
            <w:r w:rsidRPr="004D611D">
              <w:rPr>
                <w:color w:val="000000"/>
              </w:rPr>
              <w:t>0.019 [</w:t>
            </w:r>
            <w:r w:rsidR="00E976AA" w:rsidRPr="004D611D">
              <w:rPr>
                <w:color w:val="000000"/>
              </w:rPr>
              <w:t>-0.070, 0.109</w:t>
            </w:r>
            <w:r w:rsidRPr="004D611D">
              <w:rPr>
                <w:color w:val="000000"/>
              </w:rPr>
              <w:t>]</w:t>
            </w:r>
          </w:p>
        </w:tc>
        <w:tc>
          <w:tcPr>
            <w:tcW w:w="1047" w:type="dxa"/>
            <w:tcBorders>
              <w:top w:val="nil"/>
              <w:left w:val="nil"/>
              <w:bottom w:val="nil"/>
              <w:right w:val="nil"/>
            </w:tcBorders>
            <w:shd w:val="clear" w:color="auto" w:fill="auto"/>
            <w:noWrap/>
            <w:vAlign w:val="center"/>
          </w:tcPr>
          <w:p w14:paraId="404BE386" w14:textId="22F561E0" w:rsidR="00B91CD3" w:rsidRPr="003B2720" w:rsidRDefault="00B91CD3" w:rsidP="00B91CD3">
            <w:pPr>
              <w:jc w:val="right"/>
              <w:rPr>
                <w:color w:val="000000"/>
              </w:rPr>
            </w:pPr>
            <w:r w:rsidRPr="003B2720">
              <w:rPr>
                <w:color w:val="000000"/>
              </w:rPr>
              <w:t>0.423</w:t>
            </w:r>
          </w:p>
        </w:tc>
        <w:tc>
          <w:tcPr>
            <w:tcW w:w="1097" w:type="dxa"/>
            <w:tcBorders>
              <w:top w:val="nil"/>
              <w:left w:val="nil"/>
              <w:bottom w:val="nil"/>
              <w:right w:val="nil"/>
            </w:tcBorders>
            <w:shd w:val="clear" w:color="auto" w:fill="auto"/>
            <w:noWrap/>
            <w:vAlign w:val="center"/>
          </w:tcPr>
          <w:p w14:paraId="3A646239" w14:textId="10649612" w:rsidR="00B91CD3" w:rsidRPr="003B2720" w:rsidRDefault="00B91CD3" w:rsidP="00B91CD3">
            <w:pPr>
              <w:jc w:val="right"/>
              <w:rPr>
                <w:color w:val="000000"/>
              </w:rPr>
            </w:pPr>
            <w:r w:rsidRPr="003B2720">
              <w:rPr>
                <w:color w:val="000000"/>
              </w:rPr>
              <w:t>0.672</w:t>
            </w:r>
          </w:p>
        </w:tc>
      </w:tr>
      <w:tr w:rsidR="00B91CD3" w14:paraId="49E0E022" w14:textId="77777777" w:rsidTr="00B91CD3">
        <w:trPr>
          <w:trHeight w:val="320"/>
        </w:trPr>
        <w:tc>
          <w:tcPr>
            <w:tcW w:w="360" w:type="dxa"/>
            <w:tcBorders>
              <w:top w:val="nil"/>
              <w:left w:val="nil"/>
              <w:bottom w:val="nil"/>
              <w:right w:val="nil"/>
            </w:tcBorders>
            <w:shd w:val="clear" w:color="auto" w:fill="auto"/>
            <w:noWrap/>
            <w:vAlign w:val="center"/>
          </w:tcPr>
          <w:p w14:paraId="30BC401D" w14:textId="769485D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789EAF0A" w14:textId="4E777F5A"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2874201B" w14:textId="02BC1E7B" w:rsidR="00B91CD3" w:rsidRPr="004D611D" w:rsidRDefault="00E976AA" w:rsidP="00B91CD3">
            <w:pPr>
              <w:jc w:val="right"/>
              <w:rPr>
                <w:color w:val="000000"/>
              </w:rPr>
            </w:pPr>
            <w:r w:rsidRPr="004D611D">
              <w:rPr>
                <w:color w:val="000000"/>
              </w:rPr>
              <w:t>-0.775 [-0.955, -0.523]</w:t>
            </w:r>
          </w:p>
        </w:tc>
        <w:tc>
          <w:tcPr>
            <w:tcW w:w="1047" w:type="dxa"/>
            <w:tcBorders>
              <w:top w:val="nil"/>
              <w:left w:val="nil"/>
              <w:bottom w:val="nil"/>
              <w:right w:val="nil"/>
            </w:tcBorders>
            <w:shd w:val="clear" w:color="auto" w:fill="auto"/>
            <w:noWrap/>
            <w:vAlign w:val="center"/>
          </w:tcPr>
          <w:p w14:paraId="6FAC099D" w14:textId="55EF7C1F" w:rsidR="00B91CD3" w:rsidRPr="003B2720" w:rsidRDefault="00B91CD3" w:rsidP="00B91CD3">
            <w:pPr>
              <w:jc w:val="right"/>
              <w:rPr>
                <w:color w:val="000000"/>
              </w:rPr>
            </w:pPr>
            <w:r w:rsidRPr="003B2720">
              <w:rPr>
                <w:color w:val="000000"/>
              </w:rPr>
              <w:t>-8.46</w:t>
            </w:r>
            <w:r>
              <w:rPr>
                <w:color w:val="000000"/>
              </w:rPr>
              <w:t>0</w:t>
            </w:r>
          </w:p>
        </w:tc>
        <w:tc>
          <w:tcPr>
            <w:tcW w:w="1097" w:type="dxa"/>
            <w:tcBorders>
              <w:top w:val="nil"/>
              <w:left w:val="nil"/>
              <w:bottom w:val="nil"/>
              <w:right w:val="nil"/>
            </w:tcBorders>
            <w:shd w:val="clear" w:color="auto" w:fill="auto"/>
            <w:noWrap/>
            <w:vAlign w:val="center"/>
          </w:tcPr>
          <w:p w14:paraId="35F9C3FF" w14:textId="29F1F605" w:rsidR="00B91CD3" w:rsidRPr="003B13BA" w:rsidRDefault="00B91CD3" w:rsidP="00B91CD3">
            <w:pPr>
              <w:jc w:val="right"/>
              <w:rPr>
                <w:b/>
                <w:bCs/>
                <w:color w:val="000000"/>
              </w:rPr>
            </w:pPr>
            <w:r w:rsidRPr="003B13BA">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3B2720" w:rsidRDefault="00B91CD3" w:rsidP="00B91CD3">
            <w:pPr>
              <w:jc w:val="right"/>
              <w:rPr>
                <w:color w:val="000000"/>
              </w:rPr>
            </w:pPr>
          </w:p>
        </w:tc>
      </w:tr>
      <w:tr w:rsidR="00B91CD3" w14:paraId="5E62512D" w14:textId="77777777" w:rsidTr="00B91CD3">
        <w:trPr>
          <w:trHeight w:val="320"/>
        </w:trPr>
        <w:tc>
          <w:tcPr>
            <w:tcW w:w="360" w:type="dxa"/>
            <w:tcBorders>
              <w:top w:val="nil"/>
              <w:left w:val="nil"/>
              <w:bottom w:val="nil"/>
              <w:right w:val="nil"/>
            </w:tcBorders>
            <w:shd w:val="clear" w:color="auto" w:fill="auto"/>
            <w:noWrap/>
            <w:vAlign w:val="center"/>
            <w:hideMark/>
          </w:tcPr>
          <w:p w14:paraId="3EE64A7A" w14:textId="3CBC80E7" w:rsidR="00B91CD3" w:rsidRPr="00032B7F" w:rsidRDefault="00B91CD3" w:rsidP="00B91CD3">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B91CD3" w:rsidRPr="003B13BA" w:rsidRDefault="00B91CD3" w:rsidP="00B91CD3">
            <w:pPr>
              <w:rPr>
                <w:color w:val="000000"/>
                <w:vertAlign w:val="subscript"/>
              </w:rPr>
            </w:pPr>
            <w:r>
              <w:rPr>
                <w:color w:val="000000"/>
              </w:rPr>
              <w:t>Air temperature</w:t>
            </w:r>
          </w:p>
        </w:tc>
        <w:tc>
          <w:tcPr>
            <w:tcW w:w="2536" w:type="dxa"/>
            <w:tcBorders>
              <w:top w:val="nil"/>
              <w:left w:val="nil"/>
              <w:bottom w:val="nil"/>
              <w:right w:val="nil"/>
            </w:tcBorders>
            <w:vAlign w:val="center"/>
          </w:tcPr>
          <w:p w14:paraId="69B926BD" w14:textId="35E4EC12" w:rsidR="00B91CD3" w:rsidRPr="004D611D" w:rsidRDefault="00E976AA" w:rsidP="00B91CD3">
            <w:pPr>
              <w:jc w:val="right"/>
              <w:rPr>
                <w:color w:val="000000"/>
              </w:rPr>
            </w:pPr>
            <w:r w:rsidRPr="004D611D">
              <w:rPr>
                <w:color w:val="000000"/>
              </w:rPr>
              <w:t>-0.597 [-0.672, -0.523]</w:t>
            </w:r>
          </w:p>
        </w:tc>
        <w:tc>
          <w:tcPr>
            <w:tcW w:w="1047" w:type="dxa"/>
            <w:tcBorders>
              <w:top w:val="nil"/>
              <w:left w:val="nil"/>
              <w:bottom w:val="nil"/>
              <w:right w:val="nil"/>
            </w:tcBorders>
            <w:shd w:val="clear" w:color="auto" w:fill="auto"/>
            <w:noWrap/>
            <w:vAlign w:val="center"/>
            <w:hideMark/>
          </w:tcPr>
          <w:p w14:paraId="2EF4169E" w14:textId="1C7F5343" w:rsidR="00B91CD3" w:rsidRPr="003B2720" w:rsidRDefault="00B91CD3" w:rsidP="00B91CD3">
            <w:pPr>
              <w:jc w:val="right"/>
              <w:rPr>
                <w:color w:val="000000"/>
              </w:rPr>
            </w:pPr>
            <w:r w:rsidRPr="003B2720">
              <w:rPr>
                <w:color w:val="000000"/>
              </w:rPr>
              <w:t>-15.69</w:t>
            </w:r>
            <w:r>
              <w:rPr>
                <w:color w:val="000000"/>
              </w:rPr>
              <w:t>0</w:t>
            </w:r>
          </w:p>
        </w:tc>
        <w:tc>
          <w:tcPr>
            <w:tcW w:w="1097" w:type="dxa"/>
            <w:tcBorders>
              <w:top w:val="nil"/>
              <w:left w:val="nil"/>
              <w:bottom w:val="nil"/>
              <w:right w:val="nil"/>
            </w:tcBorders>
            <w:shd w:val="clear" w:color="auto" w:fill="auto"/>
            <w:noWrap/>
            <w:vAlign w:val="center"/>
            <w:hideMark/>
          </w:tcPr>
          <w:p w14:paraId="65147F3E" w14:textId="77777777" w:rsidR="00B91CD3" w:rsidRPr="003B13BA" w:rsidRDefault="00B91CD3" w:rsidP="00B91CD3">
            <w:pPr>
              <w:jc w:val="right"/>
              <w:rPr>
                <w:b/>
                <w:bCs/>
                <w:color w:val="000000"/>
              </w:rPr>
            </w:pPr>
            <w:r w:rsidRPr="003B13BA">
              <w:rPr>
                <w:b/>
                <w:bCs/>
                <w:color w:val="000000"/>
              </w:rPr>
              <w:t>&lt;0.001</w:t>
            </w:r>
          </w:p>
        </w:tc>
      </w:tr>
      <w:tr w:rsidR="00B91CD3" w14:paraId="12B1EAC1" w14:textId="77777777" w:rsidTr="00B91CD3">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4D611D"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3B2720"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F592C" w:rsidRDefault="00B91CD3" w:rsidP="00B91CD3">
            <w:pPr>
              <w:jc w:val="right"/>
              <w:rPr>
                <w:color w:val="000000"/>
              </w:rPr>
            </w:pPr>
          </w:p>
        </w:tc>
      </w:tr>
      <w:tr w:rsidR="00B91CD3" w14:paraId="27A3D09A" w14:textId="77777777" w:rsidTr="00B91CD3">
        <w:trPr>
          <w:trHeight w:val="320"/>
        </w:trPr>
        <w:tc>
          <w:tcPr>
            <w:tcW w:w="360" w:type="dxa"/>
            <w:tcBorders>
              <w:top w:val="nil"/>
              <w:left w:val="nil"/>
              <w:right w:val="nil"/>
            </w:tcBorders>
            <w:shd w:val="clear" w:color="auto" w:fill="auto"/>
            <w:noWrap/>
            <w:vAlign w:val="center"/>
          </w:tcPr>
          <w:p w14:paraId="01D40082" w14:textId="77777777" w:rsidR="00B91CD3" w:rsidRDefault="00B91CD3" w:rsidP="00B91CD3">
            <w:pPr>
              <w:rPr>
                <w:color w:val="000000"/>
              </w:rPr>
            </w:pPr>
          </w:p>
        </w:tc>
        <w:tc>
          <w:tcPr>
            <w:tcW w:w="2616" w:type="dxa"/>
            <w:tcBorders>
              <w:top w:val="nil"/>
              <w:left w:val="nil"/>
              <w:right w:val="nil"/>
            </w:tcBorders>
            <w:shd w:val="clear" w:color="auto" w:fill="auto"/>
            <w:noWrap/>
            <w:vAlign w:val="center"/>
          </w:tcPr>
          <w:p w14:paraId="3D243AFE" w14:textId="38C29B2B" w:rsidR="00B91CD3" w:rsidRDefault="00E976AA" w:rsidP="00B91CD3">
            <w:pPr>
              <w:rPr>
                <w:color w:val="000000"/>
              </w:rPr>
            </w:pPr>
            <w:r>
              <w:rPr>
                <w:color w:val="000000"/>
              </w:rPr>
              <w:t>SM</w:t>
            </w:r>
          </w:p>
        </w:tc>
        <w:tc>
          <w:tcPr>
            <w:tcW w:w="2536" w:type="dxa"/>
            <w:tcBorders>
              <w:top w:val="nil"/>
              <w:left w:val="nil"/>
              <w:right w:val="nil"/>
            </w:tcBorders>
            <w:vAlign w:val="center"/>
          </w:tcPr>
          <w:p w14:paraId="31F7EBDB" w14:textId="468B31DB" w:rsidR="00B91CD3" w:rsidRPr="004D611D" w:rsidRDefault="00E976AA" w:rsidP="00B91CD3">
            <w:pPr>
              <w:jc w:val="right"/>
              <w:rPr>
                <w:color w:val="000000"/>
              </w:rPr>
            </w:pPr>
            <w:r w:rsidRPr="004D611D">
              <w:rPr>
                <w:color w:val="000000"/>
              </w:rPr>
              <w:t>0.544 [0.428, 0.623]</w:t>
            </w:r>
          </w:p>
        </w:tc>
        <w:tc>
          <w:tcPr>
            <w:tcW w:w="1047" w:type="dxa"/>
            <w:tcBorders>
              <w:top w:val="nil"/>
              <w:left w:val="nil"/>
              <w:right w:val="nil"/>
            </w:tcBorders>
            <w:shd w:val="clear" w:color="auto" w:fill="auto"/>
            <w:noWrap/>
            <w:vAlign w:val="center"/>
          </w:tcPr>
          <w:p w14:paraId="0F200947" w14:textId="76CEEF38" w:rsidR="00B91CD3" w:rsidRPr="003B2720" w:rsidRDefault="00B91CD3" w:rsidP="00B91CD3">
            <w:pPr>
              <w:jc w:val="right"/>
              <w:rPr>
                <w:color w:val="000000"/>
              </w:rPr>
            </w:pPr>
            <w:r w:rsidRPr="003B2720">
              <w:rPr>
                <w:color w:val="000000"/>
              </w:rPr>
              <w:t>13.395</w:t>
            </w:r>
          </w:p>
        </w:tc>
        <w:tc>
          <w:tcPr>
            <w:tcW w:w="1097" w:type="dxa"/>
            <w:tcBorders>
              <w:top w:val="nil"/>
              <w:left w:val="nil"/>
              <w:right w:val="nil"/>
            </w:tcBorders>
            <w:shd w:val="clear" w:color="auto" w:fill="auto"/>
            <w:noWrap/>
            <w:vAlign w:val="center"/>
          </w:tcPr>
          <w:p w14:paraId="5B109EAA" w14:textId="7BBC2E7A" w:rsidR="00B91CD3" w:rsidRPr="003B13BA" w:rsidRDefault="00B91CD3" w:rsidP="00B91CD3">
            <w:pPr>
              <w:jc w:val="right"/>
              <w:rPr>
                <w:b/>
                <w:bCs/>
                <w:color w:val="000000"/>
              </w:rPr>
            </w:pPr>
            <w:r w:rsidRPr="003B13BA">
              <w:rPr>
                <w:b/>
                <w:bCs/>
                <w:color w:val="000000"/>
              </w:rPr>
              <w:t>&lt;0.001</w:t>
            </w:r>
          </w:p>
        </w:tc>
      </w:tr>
      <w:tr w:rsidR="00B91CD3" w14:paraId="6BBF6937" w14:textId="77777777" w:rsidTr="00B91CD3">
        <w:trPr>
          <w:trHeight w:val="320"/>
        </w:trPr>
        <w:tc>
          <w:tcPr>
            <w:tcW w:w="2976" w:type="dxa"/>
            <w:gridSpan w:val="2"/>
            <w:tcBorders>
              <w:top w:val="nil"/>
              <w:left w:val="nil"/>
              <w:bottom w:val="nil"/>
              <w:right w:val="nil"/>
            </w:tcBorders>
            <w:shd w:val="clear" w:color="auto" w:fill="auto"/>
            <w:noWrap/>
            <w:vAlign w:val="center"/>
            <w:hideMark/>
          </w:tcPr>
          <w:p w14:paraId="63DE0224" w14:textId="6DE5CE2A"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4BC53FE6" w14:textId="5930739A"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3A1360F7" w14:textId="0D1B928F"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147BC84A" w14:textId="3554B11E" w:rsidR="00B91CD3" w:rsidRPr="00EF592C" w:rsidRDefault="00B91CD3" w:rsidP="00B91CD3">
            <w:pPr>
              <w:jc w:val="right"/>
              <w:rPr>
                <w:color w:val="000000"/>
              </w:rPr>
            </w:pPr>
          </w:p>
        </w:tc>
      </w:tr>
      <w:tr w:rsidR="00B91CD3" w14:paraId="518DED11" w14:textId="77777777" w:rsidTr="00B91CD3">
        <w:trPr>
          <w:trHeight w:val="320"/>
        </w:trPr>
        <w:tc>
          <w:tcPr>
            <w:tcW w:w="360" w:type="dxa"/>
            <w:tcBorders>
              <w:top w:val="nil"/>
              <w:left w:val="nil"/>
              <w:bottom w:val="single" w:sz="4" w:space="0" w:color="auto"/>
              <w:right w:val="nil"/>
            </w:tcBorders>
            <w:shd w:val="clear" w:color="auto" w:fill="auto"/>
            <w:noWrap/>
            <w:vAlign w:val="center"/>
          </w:tcPr>
          <w:p w14:paraId="5B3CAE0D" w14:textId="77777777" w:rsidR="00B91CD3" w:rsidRPr="003B13BA" w:rsidRDefault="00B91CD3" w:rsidP="00B91CD3">
            <w:pPr>
              <w:rPr>
                <w:i/>
                <w:iCs/>
                <w:color w:val="000000"/>
                <w:lang w:val="el-GR"/>
              </w:rPr>
            </w:pPr>
          </w:p>
        </w:tc>
        <w:tc>
          <w:tcPr>
            <w:tcW w:w="2616" w:type="dxa"/>
            <w:tcBorders>
              <w:top w:val="nil"/>
              <w:left w:val="nil"/>
              <w:bottom w:val="single" w:sz="4" w:space="0" w:color="auto"/>
              <w:right w:val="nil"/>
            </w:tcBorders>
            <w:shd w:val="clear" w:color="auto" w:fill="auto"/>
            <w:noWrap/>
            <w:vAlign w:val="center"/>
          </w:tcPr>
          <w:p w14:paraId="41EE0B41" w14:textId="0C22C687" w:rsidR="00B91CD3" w:rsidRDefault="00B91CD3" w:rsidP="00B91CD3">
            <w:pPr>
              <w:rPr>
                <w:i/>
                <w:iCs/>
                <w:color w:val="000000"/>
                <w:lang w:val="el-GR"/>
              </w:rPr>
            </w:pPr>
            <w:r>
              <w:rPr>
                <w:i/>
                <w:iCs/>
                <w:color w:val="000000"/>
                <w:lang w:val="el-GR"/>
              </w:rPr>
              <w:t>χ</w:t>
            </w:r>
            <w:r>
              <w:rPr>
                <w:color w:val="000000"/>
              </w:rPr>
              <w:t xml:space="preserve"> (covariate)</w:t>
            </w:r>
          </w:p>
        </w:tc>
        <w:tc>
          <w:tcPr>
            <w:tcW w:w="2536" w:type="dxa"/>
            <w:tcBorders>
              <w:top w:val="nil"/>
              <w:left w:val="nil"/>
              <w:bottom w:val="single" w:sz="4" w:space="0" w:color="auto"/>
              <w:right w:val="nil"/>
            </w:tcBorders>
            <w:vAlign w:val="center"/>
          </w:tcPr>
          <w:p w14:paraId="643290FB" w14:textId="797F8864" w:rsidR="00B91CD3" w:rsidRPr="004D611D" w:rsidRDefault="00E976AA" w:rsidP="00B91CD3">
            <w:pPr>
              <w:jc w:val="right"/>
              <w:rPr>
                <w:color w:val="000000"/>
              </w:rPr>
            </w:pPr>
            <w:r w:rsidRPr="004D611D">
              <w:rPr>
                <w:color w:val="000000"/>
              </w:rPr>
              <w:t>0.528 [0.428, 0.628]</w:t>
            </w:r>
          </w:p>
        </w:tc>
        <w:tc>
          <w:tcPr>
            <w:tcW w:w="1047" w:type="dxa"/>
            <w:tcBorders>
              <w:top w:val="nil"/>
              <w:left w:val="nil"/>
              <w:bottom w:val="single" w:sz="4" w:space="0" w:color="auto"/>
              <w:right w:val="nil"/>
            </w:tcBorders>
            <w:shd w:val="clear" w:color="auto" w:fill="auto"/>
            <w:noWrap/>
            <w:vAlign w:val="center"/>
          </w:tcPr>
          <w:p w14:paraId="02F0DB42" w14:textId="2D26D554" w:rsidR="00B91CD3" w:rsidRPr="003B2720" w:rsidRDefault="00B91CD3" w:rsidP="00B91CD3">
            <w:pPr>
              <w:jc w:val="right"/>
              <w:rPr>
                <w:color w:val="000000"/>
              </w:rPr>
            </w:pPr>
            <w:r w:rsidRPr="003B2720">
              <w:rPr>
                <w:color w:val="000000"/>
              </w:rPr>
              <w:t>10.353</w:t>
            </w:r>
          </w:p>
        </w:tc>
        <w:tc>
          <w:tcPr>
            <w:tcW w:w="1097" w:type="dxa"/>
            <w:tcBorders>
              <w:top w:val="nil"/>
              <w:left w:val="nil"/>
              <w:bottom w:val="single" w:sz="4" w:space="0" w:color="auto"/>
              <w:right w:val="nil"/>
            </w:tcBorders>
            <w:shd w:val="clear" w:color="auto" w:fill="auto"/>
            <w:noWrap/>
            <w:vAlign w:val="center"/>
          </w:tcPr>
          <w:p w14:paraId="6D181FEE" w14:textId="45D2B867" w:rsidR="00B91CD3" w:rsidRPr="003B13BA" w:rsidRDefault="00B91CD3" w:rsidP="00B91CD3">
            <w:pPr>
              <w:jc w:val="right"/>
              <w:rPr>
                <w:b/>
                <w:bCs/>
                <w:color w:val="000000"/>
              </w:rPr>
            </w:pPr>
            <w:r w:rsidRPr="003B13BA">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r w:rsidRPr="003B2720">
        <w:rPr>
          <w:i/>
          <w:iCs/>
          <w:color w:val="000000"/>
        </w:rPr>
        <w:t>N</w:t>
      </w:r>
      <w:r w:rsidRPr="003B2720">
        <w:rPr>
          <w:color w:val="000000"/>
          <w:vertAlign w:val="subscript"/>
        </w:rPr>
        <w:t>area</w:t>
      </w:r>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2FEBAD53" w:rsidR="00B34A11" w:rsidRPr="00B34A11" w:rsidRDefault="00E976AA" w:rsidP="00B34A11">
      <w:pPr>
        <w:spacing w:line="480" w:lineRule="auto"/>
        <w:rPr>
          <w:color w:val="000000" w:themeColor="text1"/>
        </w:rPr>
      </w:pPr>
      <w:r>
        <w:rPr>
          <w:noProof/>
          <w:color w:val="000000" w:themeColor="text1"/>
        </w:rPr>
        <w:drawing>
          <wp:inline distT="0" distB="0" distL="0" distR="0" wp14:anchorId="7F650A43" wp14:editId="00B2D2EB">
            <wp:extent cx="5943600" cy="30410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943600" cy="304101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3F65567" w:rsidR="00AA3362" w:rsidRDefault="009C50E2" w:rsidP="00CF6307">
      <w:pPr>
        <w:autoSpaceDE w:val="0"/>
        <w:autoSpaceDN w:val="0"/>
        <w:adjustRightInd w:val="0"/>
        <w:spacing w:line="480" w:lineRule="auto"/>
        <w:rPr>
          <w:color w:val="000000" w:themeColor="text1"/>
        </w:rPr>
      </w:pPr>
      <w:r>
        <w:rPr>
          <w:color w:val="000000" w:themeColor="text1"/>
        </w:rPr>
        <w:tab/>
        <w:t xml:space="preserve">Widespread evidence exists documenting positive relationships between soil nutrient availability, leaf nutrient content, and leaf photosynthesis (cite). However, recent work indicates that </w:t>
      </w:r>
      <w:r w:rsidR="00AA7402">
        <w:rPr>
          <w:color w:val="000000" w:themeColor="text1"/>
        </w:rPr>
        <w:t xml:space="preserve">variance in </w:t>
      </w:r>
      <w:r>
        <w:rPr>
          <w:color w:val="000000" w:themeColor="text1"/>
        </w:rPr>
        <w:t>leaf n</w:t>
      </w:r>
      <w:r w:rsidR="00AA7402">
        <w:rPr>
          <w:color w:val="000000" w:themeColor="text1"/>
        </w:rPr>
        <w:t>itrogen</w:t>
      </w:r>
      <w:r>
        <w:rPr>
          <w:color w:val="000000" w:themeColor="text1"/>
        </w:rPr>
        <w:t xml:space="preserve"> content are best predicted through interactions between aboveground climatic drivers and belowground edaphic factors</w:t>
      </w:r>
      <w:r w:rsidR="00AA7402">
        <w:rPr>
          <w:color w:val="000000" w:themeColor="text1"/>
        </w:rPr>
        <w:t xml:space="preserve">, and that aboveground growing conditions explain more variance in leaf nitrogen content than soil nitrogen availability. </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27C9ADB2" w14:textId="76E43F84" w:rsidR="00214E3F" w:rsidRPr="00214E3F" w:rsidRDefault="00AA3362" w:rsidP="00214E3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214E3F" w:rsidRPr="00214E3F">
        <w:rPr>
          <w:b/>
          <w:bCs/>
          <w:noProof/>
        </w:rPr>
        <w:t>Bates D, Mächler M, Bolker B, Walker S</w:t>
      </w:r>
      <w:r w:rsidR="00214E3F" w:rsidRPr="00214E3F">
        <w:rPr>
          <w:noProof/>
        </w:rPr>
        <w:t xml:space="preserve">. </w:t>
      </w:r>
      <w:r w:rsidR="00214E3F" w:rsidRPr="00214E3F">
        <w:rPr>
          <w:b/>
          <w:bCs/>
          <w:noProof/>
        </w:rPr>
        <w:t>2015</w:t>
      </w:r>
      <w:r w:rsidR="00214E3F" w:rsidRPr="00214E3F">
        <w:rPr>
          <w:noProof/>
        </w:rPr>
        <w:t xml:space="preserve">. Fitting linear mixed-effects models using lme4. </w:t>
      </w:r>
      <w:r w:rsidR="00214E3F" w:rsidRPr="00214E3F">
        <w:rPr>
          <w:i/>
          <w:iCs/>
          <w:noProof/>
        </w:rPr>
        <w:t>Journal of Statistical Software</w:t>
      </w:r>
      <w:r w:rsidR="00214E3F" w:rsidRPr="00214E3F">
        <w:rPr>
          <w:noProof/>
        </w:rPr>
        <w:t xml:space="preserve"> </w:t>
      </w:r>
      <w:r w:rsidR="00214E3F" w:rsidRPr="00214E3F">
        <w:rPr>
          <w:b/>
          <w:bCs/>
          <w:noProof/>
        </w:rPr>
        <w:t>67</w:t>
      </w:r>
      <w:r w:rsidR="00214E3F" w:rsidRPr="00214E3F">
        <w:rPr>
          <w:noProof/>
        </w:rPr>
        <w:t>: 1–48.</w:t>
      </w:r>
    </w:p>
    <w:p w14:paraId="7F195E4D" w14:textId="77777777" w:rsidR="00214E3F" w:rsidRPr="00214E3F" w:rsidRDefault="00214E3F" w:rsidP="00214E3F">
      <w:pPr>
        <w:widowControl w:val="0"/>
        <w:autoSpaceDE w:val="0"/>
        <w:autoSpaceDN w:val="0"/>
        <w:adjustRightInd w:val="0"/>
        <w:spacing w:line="480" w:lineRule="auto"/>
        <w:rPr>
          <w:noProof/>
        </w:rPr>
      </w:pPr>
      <w:r w:rsidRPr="00214E3F">
        <w:rPr>
          <w:b/>
          <w:bCs/>
          <w:noProof/>
        </w:rPr>
        <w:t>Bernacchi CJ, Singsaas EL, Pimentel C, Portis AR, Long SP</w:t>
      </w:r>
      <w:r w:rsidRPr="00214E3F">
        <w:rPr>
          <w:noProof/>
        </w:rPr>
        <w:t xml:space="preserve">. </w:t>
      </w:r>
      <w:r w:rsidRPr="00214E3F">
        <w:rPr>
          <w:b/>
          <w:bCs/>
          <w:noProof/>
        </w:rPr>
        <w:t>2001</w:t>
      </w:r>
      <w:r w:rsidRPr="00214E3F">
        <w:rPr>
          <w:noProof/>
        </w:rPr>
        <w:t xml:space="preserve">. Improved temperature response functions for models of Rubisco-limited photosynthesis. </w:t>
      </w:r>
      <w:r w:rsidRPr="00214E3F">
        <w:rPr>
          <w:i/>
          <w:iCs/>
          <w:noProof/>
        </w:rPr>
        <w:t>Plant, Cell and Environment</w:t>
      </w:r>
      <w:r w:rsidRPr="00214E3F">
        <w:rPr>
          <w:noProof/>
        </w:rPr>
        <w:t xml:space="preserve"> </w:t>
      </w:r>
      <w:r w:rsidRPr="00214E3F">
        <w:rPr>
          <w:b/>
          <w:bCs/>
          <w:noProof/>
        </w:rPr>
        <w:t>24</w:t>
      </w:r>
      <w:r w:rsidRPr="00214E3F">
        <w:rPr>
          <w:noProof/>
        </w:rPr>
        <w:t>: 253–259.</w:t>
      </w:r>
    </w:p>
    <w:p w14:paraId="0B43AB9C" w14:textId="77777777" w:rsidR="00214E3F" w:rsidRPr="00214E3F" w:rsidRDefault="00214E3F" w:rsidP="00214E3F">
      <w:pPr>
        <w:widowControl w:val="0"/>
        <w:autoSpaceDE w:val="0"/>
        <w:autoSpaceDN w:val="0"/>
        <w:adjustRightInd w:val="0"/>
        <w:spacing w:line="480" w:lineRule="auto"/>
        <w:rPr>
          <w:noProof/>
        </w:rPr>
      </w:pPr>
      <w:r w:rsidRPr="00214E3F">
        <w:rPr>
          <w:b/>
          <w:bCs/>
          <w:noProof/>
        </w:rPr>
        <w:t>Bialic‐Murphy L, Smith NG, Voothuluru P, McElderry RM, Roche MD, Cassidy ST, Kivlin SN, Kalisz S</w:t>
      </w:r>
      <w:r w:rsidRPr="00214E3F">
        <w:rPr>
          <w:noProof/>
        </w:rPr>
        <w:t xml:space="preserve">. </w:t>
      </w:r>
      <w:r w:rsidRPr="00214E3F">
        <w:rPr>
          <w:b/>
          <w:bCs/>
          <w:noProof/>
        </w:rPr>
        <w:t>2021</w:t>
      </w:r>
      <w:r w:rsidRPr="00214E3F">
        <w:rPr>
          <w:noProof/>
        </w:rPr>
        <w:t xml:space="preserve">. Invasion‐induced root–fungal disruptions alter plant water and nitrogen economies (M Rejmanek, Ed.). </w:t>
      </w:r>
      <w:r w:rsidRPr="00214E3F">
        <w:rPr>
          <w:i/>
          <w:iCs/>
          <w:noProof/>
        </w:rPr>
        <w:t>Ecology Letters</w:t>
      </w:r>
      <w:r w:rsidRPr="00214E3F">
        <w:rPr>
          <w:noProof/>
        </w:rPr>
        <w:t xml:space="preserve"> </w:t>
      </w:r>
      <w:r w:rsidRPr="00214E3F">
        <w:rPr>
          <w:b/>
          <w:bCs/>
          <w:noProof/>
        </w:rPr>
        <w:t>24</w:t>
      </w:r>
      <w:r w:rsidRPr="00214E3F">
        <w:rPr>
          <w:noProof/>
        </w:rPr>
        <w:t>: 1145–1156.</w:t>
      </w:r>
    </w:p>
    <w:p w14:paraId="3E1B280F" w14:textId="77777777" w:rsidR="00214E3F" w:rsidRPr="00214E3F" w:rsidRDefault="00214E3F" w:rsidP="00214E3F">
      <w:pPr>
        <w:widowControl w:val="0"/>
        <w:autoSpaceDE w:val="0"/>
        <w:autoSpaceDN w:val="0"/>
        <w:adjustRightInd w:val="0"/>
        <w:spacing w:line="480" w:lineRule="auto"/>
        <w:rPr>
          <w:noProof/>
        </w:rPr>
      </w:pPr>
      <w:r w:rsidRPr="00214E3F">
        <w:rPr>
          <w:b/>
          <w:bCs/>
          <w:noProof/>
        </w:rPr>
        <w:t>Booth BBB, Jones CD, Collins M, Totterdell IJ, Cox PM, Sitch S, Huntingford C, Betts RA, Harris GR, Lloyd J</w:t>
      </w:r>
      <w:r w:rsidRPr="00214E3F">
        <w:rPr>
          <w:noProof/>
        </w:rPr>
        <w:t xml:space="preserve">. </w:t>
      </w:r>
      <w:r w:rsidRPr="00214E3F">
        <w:rPr>
          <w:b/>
          <w:bCs/>
          <w:noProof/>
        </w:rPr>
        <w:t>2012</w:t>
      </w:r>
      <w:r w:rsidRPr="00214E3F">
        <w:rPr>
          <w:noProof/>
        </w:rPr>
        <w:t xml:space="preserve">. High sensitivity of future global warming to land carbon cycle processes. </w:t>
      </w:r>
      <w:r w:rsidRPr="00214E3F">
        <w:rPr>
          <w:i/>
          <w:iCs/>
          <w:noProof/>
        </w:rPr>
        <w:t>Environmental Research Letters</w:t>
      </w:r>
      <w:r w:rsidRPr="00214E3F">
        <w:rPr>
          <w:noProof/>
        </w:rPr>
        <w:t xml:space="preserve"> </w:t>
      </w:r>
      <w:r w:rsidRPr="00214E3F">
        <w:rPr>
          <w:b/>
          <w:bCs/>
          <w:noProof/>
        </w:rPr>
        <w:t>7</w:t>
      </w:r>
      <w:r w:rsidRPr="00214E3F">
        <w:rPr>
          <w:noProof/>
        </w:rPr>
        <w:t>: 024002.</w:t>
      </w:r>
    </w:p>
    <w:p w14:paraId="32DC9D9E" w14:textId="77777777" w:rsidR="00214E3F" w:rsidRPr="00214E3F" w:rsidRDefault="00214E3F" w:rsidP="00214E3F">
      <w:pPr>
        <w:widowControl w:val="0"/>
        <w:autoSpaceDE w:val="0"/>
        <w:autoSpaceDN w:val="0"/>
        <w:adjustRightInd w:val="0"/>
        <w:spacing w:line="480" w:lineRule="auto"/>
        <w:rPr>
          <w:noProof/>
        </w:rPr>
      </w:pPr>
      <w:r w:rsidRPr="00214E3F">
        <w:rPr>
          <w:b/>
          <w:bCs/>
          <w:noProof/>
        </w:rPr>
        <w:t>Cernusak LA, Ubierna N, Winter K, Holtum JAM, Marshall JD, Farquhar GD</w:t>
      </w:r>
      <w:r w:rsidRPr="00214E3F">
        <w:rPr>
          <w:noProof/>
        </w:rPr>
        <w:t xml:space="preserve">. </w:t>
      </w:r>
      <w:r w:rsidRPr="00214E3F">
        <w:rPr>
          <w:b/>
          <w:bCs/>
          <w:noProof/>
        </w:rPr>
        <w:t>2013</w:t>
      </w:r>
      <w:r w:rsidRPr="00214E3F">
        <w:rPr>
          <w:noProof/>
        </w:rPr>
        <w:t xml:space="preserve">. Environmental and physiological determinants of carbon isotope discrimination in terrestrial plants. </w:t>
      </w:r>
      <w:r w:rsidRPr="00214E3F">
        <w:rPr>
          <w:i/>
          <w:iCs/>
          <w:noProof/>
        </w:rPr>
        <w:t>New Phytologist</w:t>
      </w:r>
      <w:r w:rsidRPr="00214E3F">
        <w:rPr>
          <w:noProof/>
        </w:rPr>
        <w:t xml:space="preserve"> </w:t>
      </w:r>
      <w:r w:rsidRPr="00214E3F">
        <w:rPr>
          <w:b/>
          <w:bCs/>
          <w:noProof/>
        </w:rPr>
        <w:t>200</w:t>
      </w:r>
      <w:r w:rsidRPr="00214E3F">
        <w:rPr>
          <w:noProof/>
        </w:rPr>
        <w:t>: 950–965.</w:t>
      </w:r>
    </w:p>
    <w:p w14:paraId="54978BE4" w14:textId="77777777" w:rsidR="00214E3F" w:rsidRPr="00214E3F" w:rsidRDefault="00214E3F" w:rsidP="00214E3F">
      <w:pPr>
        <w:widowControl w:val="0"/>
        <w:autoSpaceDE w:val="0"/>
        <w:autoSpaceDN w:val="0"/>
        <w:adjustRightInd w:val="0"/>
        <w:spacing w:line="480" w:lineRule="auto"/>
        <w:rPr>
          <w:noProof/>
        </w:rPr>
      </w:pPr>
      <w:r w:rsidRPr="00214E3F">
        <w:rPr>
          <w:b/>
          <w:bCs/>
          <w:noProof/>
        </w:rPr>
        <w:t>Cramer W, Prentice IC</w:t>
      </w:r>
      <w:r w:rsidRPr="00214E3F">
        <w:rPr>
          <w:noProof/>
        </w:rPr>
        <w:t xml:space="preserve">. </w:t>
      </w:r>
      <w:r w:rsidRPr="00214E3F">
        <w:rPr>
          <w:b/>
          <w:bCs/>
          <w:noProof/>
        </w:rPr>
        <w:t>1988</w:t>
      </w:r>
      <w:r w:rsidRPr="00214E3F">
        <w:rPr>
          <w:noProof/>
        </w:rPr>
        <w:t xml:space="preserve">. Simulation of regional soil moisture deficits on a European scale. </w:t>
      </w:r>
      <w:r w:rsidRPr="00214E3F">
        <w:rPr>
          <w:i/>
          <w:iCs/>
          <w:noProof/>
        </w:rPr>
        <w:t>Norsk Geografisk Tidsskrift - Norwegian Journal of Geography</w:t>
      </w:r>
      <w:r w:rsidRPr="00214E3F">
        <w:rPr>
          <w:noProof/>
        </w:rPr>
        <w:t xml:space="preserve"> </w:t>
      </w:r>
      <w:r w:rsidRPr="00214E3F">
        <w:rPr>
          <w:b/>
          <w:bCs/>
          <w:noProof/>
        </w:rPr>
        <w:t>42</w:t>
      </w:r>
      <w:r w:rsidRPr="00214E3F">
        <w:rPr>
          <w:noProof/>
        </w:rPr>
        <w:t>: 149–151.</w:t>
      </w:r>
    </w:p>
    <w:p w14:paraId="54DE8D55" w14:textId="77777777" w:rsidR="00214E3F" w:rsidRPr="00214E3F" w:rsidRDefault="00214E3F" w:rsidP="00214E3F">
      <w:pPr>
        <w:widowControl w:val="0"/>
        <w:autoSpaceDE w:val="0"/>
        <w:autoSpaceDN w:val="0"/>
        <w:adjustRightInd w:val="0"/>
        <w:spacing w:line="480" w:lineRule="auto"/>
        <w:rPr>
          <w:noProof/>
        </w:rPr>
      </w:pPr>
      <w:r w:rsidRPr="00214E3F">
        <w:rPr>
          <w:b/>
          <w:bCs/>
          <w:noProof/>
        </w:rPr>
        <w:t>Daly C, Halbleib M, Smith JI, Gibson WP, Doggett MK, Taylor GH, Curtis J, Pasteris PP</w:t>
      </w:r>
      <w:r w:rsidRPr="00214E3F">
        <w:rPr>
          <w:noProof/>
        </w:rPr>
        <w:t xml:space="preserve">. </w:t>
      </w:r>
      <w:r w:rsidRPr="00214E3F">
        <w:rPr>
          <w:b/>
          <w:bCs/>
          <w:noProof/>
        </w:rPr>
        <w:t>2008</w:t>
      </w:r>
      <w:r w:rsidRPr="00214E3F">
        <w:rPr>
          <w:noProof/>
        </w:rPr>
        <w:t xml:space="preserve">. Physiographically sensitive mapping of climatological temperature and precipitation across the conterminous United States. </w:t>
      </w:r>
      <w:r w:rsidRPr="00214E3F">
        <w:rPr>
          <w:i/>
          <w:iCs/>
          <w:noProof/>
        </w:rPr>
        <w:t>International Journal of Climatology</w:t>
      </w:r>
      <w:r w:rsidRPr="00214E3F">
        <w:rPr>
          <w:noProof/>
        </w:rPr>
        <w:t xml:space="preserve"> </w:t>
      </w:r>
      <w:r w:rsidRPr="00214E3F">
        <w:rPr>
          <w:b/>
          <w:bCs/>
          <w:noProof/>
        </w:rPr>
        <w:t>28</w:t>
      </w:r>
      <w:r w:rsidRPr="00214E3F">
        <w:rPr>
          <w:noProof/>
        </w:rPr>
        <w:t>: 2031–2064.</w:t>
      </w:r>
    </w:p>
    <w:p w14:paraId="78E0D81B"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Davies-Barnard T, Meyerholt J, Zaehle S, Friedlingstein P, Brovkin V, Fan Y, Fisher RA, Jones CD, Lee H, Peano D, </w:t>
      </w:r>
      <w:r w:rsidRPr="00214E3F">
        <w:rPr>
          <w:b/>
          <w:bCs/>
          <w:i/>
          <w:iCs/>
          <w:noProof/>
        </w:rPr>
        <w:t>et al.</w:t>
      </w:r>
      <w:r w:rsidRPr="00214E3F">
        <w:rPr>
          <w:noProof/>
        </w:rPr>
        <w:t xml:space="preserve"> </w:t>
      </w:r>
      <w:r w:rsidRPr="00214E3F">
        <w:rPr>
          <w:b/>
          <w:bCs/>
          <w:noProof/>
        </w:rPr>
        <w:t>2020</w:t>
      </w:r>
      <w:r w:rsidRPr="00214E3F">
        <w:rPr>
          <w:noProof/>
        </w:rPr>
        <w:t xml:space="preserve">. Nitrogen cycling in CMIP6 land surface models: progress and limitations. </w:t>
      </w:r>
      <w:r w:rsidRPr="00214E3F">
        <w:rPr>
          <w:i/>
          <w:iCs/>
          <w:noProof/>
        </w:rPr>
        <w:t>Biogeosciences</w:t>
      </w:r>
      <w:r w:rsidRPr="00214E3F">
        <w:rPr>
          <w:noProof/>
        </w:rPr>
        <w:t xml:space="preserve"> </w:t>
      </w:r>
      <w:r w:rsidRPr="00214E3F">
        <w:rPr>
          <w:b/>
          <w:bCs/>
          <w:noProof/>
        </w:rPr>
        <w:t>17</w:t>
      </w:r>
      <w:r w:rsidRPr="00214E3F">
        <w:rPr>
          <w:noProof/>
        </w:rPr>
        <w:t>: 5129–5148.</w:t>
      </w:r>
    </w:p>
    <w:p w14:paraId="64CF8907"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Davis TW, Prentice IC, Stocker BD, Thomas RT, Whitley RJ, Wang H, Evans BJ, Gallego-Sala A V, Sykes MT, Cramer W</w:t>
      </w:r>
      <w:r w:rsidRPr="00214E3F">
        <w:rPr>
          <w:noProof/>
        </w:rPr>
        <w:t xml:space="preserve">. </w:t>
      </w:r>
      <w:r w:rsidRPr="00214E3F">
        <w:rPr>
          <w:b/>
          <w:bCs/>
          <w:noProof/>
        </w:rPr>
        <w:t>2017</w:t>
      </w:r>
      <w:r w:rsidRPr="00214E3F">
        <w:rPr>
          <w:noProof/>
        </w:rPr>
        <w:t xml:space="preserve">. Simple process-led algorithms for simulating habitats (SPLASH v.1.0): robust indices of radiation, evapotranspiration and plant-available moisture. </w:t>
      </w:r>
      <w:r w:rsidRPr="00214E3F">
        <w:rPr>
          <w:i/>
          <w:iCs/>
          <w:noProof/>
        </w:rPr>
        <w:t>Geoscientific Model Development</w:t>
      </w:r>
      <w:r w:rsidRPr="00214E3F">
        <w:rPr>
          <w:noProof/>
        </w:rPr>
        <w:t xml:space="preserve"> </w:t>
      </w:r>
      <w:r w:rsidRPr="00214E3F">
        <w:rPr>
          <w:b/>
          <w:bCs/>
          <w:noProof/>
        </w:rPr>
        <w:t>10</w:t>
      </w:r>
      <w:r w:rsidRPr="00214E3F">
        <w:rPr>
          <w:noProof/>
        </w:rPr>
        <w:t>: 689–708.</w:t>
      </w:r>
    </w:p>
    <w:p w14:paraId="08C8D040" w14:textId="77777777" w:rsidR="00214E3F" w:rsidRPr="00214E3F" w:rsidRDefault="00214E3F" w:rsidP="00214E3F">
      <w:pPr>
        <w:widowControl w:val="0"/>
        <w:autoSpaceDE w:val="0"/>
        <w:autoSpaceDN w:val="0"/>
        <w:adjustRightInd w:val="0"/>
        <w:spacing w:line="480" w:lineRule="auto"/>
        <w:rPr>
          <w:noProof/>
        </w:rPr>
      </w:pPr>
      <w:r w:rsidRPr="00214E3F">
        <w:rPr>
          <w:b/>
          <w:bCs/>
          <w:noProof/>
        </w:rPr>
        <w:t>Dong N, Prentice IC, Evans BJ, Caddy-Retalic S, Lowe AJ, Wright IJ</w:t>
      </w:r>
      <w:r w:rsidRPr="00214E3F">
        <w:rPr>
          <w:noProof/>
        </w:rPr>
        <w:t xml:space="preserve">. </w:t>
      </w:r>
      <w:r w:rsidRPr="00214E3F">
        <w:rPr>
          <w:b/>
          <w:bCs/>
          <w:noProof/>
        </w:rPr>
        <w:t>2017</w:t>
      </w:r>
      <w:r w:rsidRPr="00214E3F">
        <w:rPr>
          <w:noProof/>
        </w:rPr>
        <w:t xml:space="preserve">. Leaf nitrogen from first principles: field evidence for adaptive variation with climate. </w:t>
      </w:r>
      <w:r w:rsidRPr="00214E3F">
        <w:rPr>
          <w:i/>
          <w:iCs/>
          <w:noProof/>
        </w:rPr>
        <w:t>Biogeosciences</w:t>
      </w:r>
      <w:r w:rsidRPr="00214E3F">
        <w:rPr>
          <w:noProof/>
        </w:rPr>
        <w:t xml:space="preserve"> </w:t>
      </w:r>
      <w:r w:rsidRPr="00214E3F">
        <w:rPr>
          <w:b/>
          <w:bCs/>
          <w:noProof/>
        </w:rPr>
        <w:t>14</w:t>
      </w:r>
      <w:r w:rsidRPr="00214E3F">
        <w:rPr>
          <w:noProof/>
        </w:rPr>
        <w:t>: 481–495.</w:t>
      </w:r>
    </w:p>
    <w:p w14:paraId="1AE9E0A6" w14:textId="77777777" w:rsidR="00214E3F" w:rsidRPr="00214E3F" w:rsidRDefault="00214E3F" w:rsidP="00214E3F">
      <w:pPr>
        <w:widowControl w:val="0"/>
        <w:autoSpaceDE w:val="0"/>
        <w:autoSpaceDN w:val="0"/>
        <w:adjustRightInd w:val="0"/>
        <w:spacing w:line="480" w:lineRule="auto"/>
        <w:rPr>
          <w:noProof/>
        </w:rPr>
      </w:pPr>
      <w:r w:rsidRPr="00214E3F">
        <w:rPr>
          <w:b/>
          <w:bCs/>
          <w:noProof/>
        </w:rPr>
        <w:t>Dong N, Prentice IC, Wright IJ, Evans BJ, Togashi HF, Caddy-Retalic S, McInerney FA, Sparrow B, Leitch E, Lowe AJ</w:t>
      </w:r>
      <w:r w:rsidRPr="00214E3F">
        <w:rPr>
          <w:noProof/>
        </w:rPr>
        <w:t xml:space="preserve">. </w:t>
      </w:r>
      <w:r w:rsidRPr="00214E3F">
        <w:rPr>
          <w:b/>
          <w:bCs/>
          <w:noProof/>
        </w:rPr>
        <w:t>2020</w:t>
      </w:r>
      <w:r w:rsidRPr="00214E3F">
        <w:rPr>
          <w:noProof/>
        </w:rPr>
        <w:t xml:space="preserve">. Components of leaf‐trait variation along environmental gradients. </w:t>
      </w:r>
      <w:r w:rsidRPr="00214E3F">
        <w:rPr>
          <w:i/>
          <w:iCs/>
          <w:noProof/>
        </w:rPr>
        <w:t>New Phytologist</w:t>
      </w:r>
      <w:r w:rsidRPr="00214E3F">
        <w:rPr>
          <w:noProof/>
        </w:rPr>
        <w:t xml:space="preserve"> </w:t>
      </w:r>
      <w:r w:rsidRPr="00214E3F">
        <w:rPr>
          <w:b/>
          <w:bCs/>
          <w:noProof/>
        </w:rPr>
        <w:t>228</w:t>
      </w:r>
      <w:r w:rsidRPr="00214E3F">
        <w:rPr>
          <w:noProof/>
        </w:rPr>
        <w:t>: 82–94.</w:t>
      </w:r>
    </w:p>
    <w:p w14:paraId="195BF907" w14:textId="77777777" w:rsidR="00214E3F" w:rsidRPr="00214E3F" w:rsidRDefault="00214E3F" w:rsidP="00214E3F">
      <w:pPr>
        <w:widowControl w:val="0"/>
        <w:autoSpaceDE w:val="0"/>
        <w:autoSpaceDN w:val="0"/>
        <w:adjustRightInd w:val="0"/>
        <w:spacing w:line="480" w:lineRule="auto"/>
        <w:rPr>
          <w:noProof/>
        </w:rPr>
      </w:pPr>
      <w:r w:rsidRPr="00214E3F">
        <w:rPr>
          <w:b/>
          <w:bCs/>
          <w:noProof/>
        </w:rPr>
        <w:t>Evans JR</w:t>
      </w:r>
      <w:r w:rsidRPr="00214E3F">
        <w:rPr>
          <w:noProof/>
        </w:rPr>
        <w:t xml:space="preserve">. </w:t>
      </w:r>
      <w:r w:rsidRPr="00214E3F">
        <w:rPr>
          <w:b/>
          <w:bCs/>
          <w:noProof/>
        </w:rPr>
        <w:t>1989</w:t>
      </w:r>
      <w:r w:rsidRPr="00214E3F">
        <w:rPr>
          <w:noProof/>
        </w:rPr>
        <w:t xml:space="preserve">. Partitioning of nitrogen between and within leaves grown under different irradiances. </w:t>
      </w:r>
      <w:r w:rsidRPr="00214E3F">
        <w:rPr>
          <w:i/>
          <w:iCs/>
          <w:noProof/>
        </w:rPr>
        <w:t>Functional Plant Biology</w:t>
      </w:r>
      <w:r w:rsidRPr="00214E3F">
        <w:rPr>
          <w:noProof/>
        </w:rPr>
        <w:t xml:space="preserve"> </w:t>
      </w:r>
      <w:r w:rsidRPr="00214E3F">
        <w:rPr>
          <w:b/>
          <w:bCs/>
          <w:noProof/>
        </w:rPr>
        <w:t>16</w:t>
      </w:r>
      <w:r w:rsidRPr="00214E3F">
        <w:rPr>
          <w:noProof/>
        </w:rPr>
        <w:t>: 533.</w:t>
      </w:r>
    </w:p>
    <w:p w14:paraId="786D4846" w14:textId="77777777" w:rsidR="00214E3F" w:rsidRPr="00214E3F" w:rsidRDefault="00214E3F" w:rsidP="00214E3F">
      <w:pPr>
        <w:widowControl w:val="0"/>
        <w:autoSpaceDE w:val="0"/>
        <w:autoSpaceDN w:val="0"/>
        <w:adjustRightInd w:val="0"/>
        <w:spacing w:line="480" w:lineRule="auto"/>
        <w:rPr>
          <w:noProof/>
        </w:rPr>
      </w:pPr>
      <w:r w:rsidRPr="00214E3F">
        <w:rPr>
          <w:b/>
          <w:bCs/>
          <w:noProof/>
        </w:rPr>
        <w:t>Evans JR, Seemann JR</w:t>
      </w:r>
      <w:r w:rsidRPr="00214E3F">
        <w:rPr>
          <w:noProof/>
        </w:rPr>
        <w:t xml:space="preserve">. </w:t>
      </w:r>
      <w:r w:rsidRPr="00214E3F">
        <w:rPr>
          <w:b/>
          <w:bCs/>
          <w:noProof/>
        </w:rPr>
        <w:t>1989</w:t>
      </w:r>
      <w:r w:rsidRPr="00214E3F">
        <w:rPr>
          <w:noProof/>
        </w:rPr>
        <w:t xml:space="preserve">. The allocation of protein nitrogen in the photosynthetic apparatus: costs, consequences, and control. </w:t>
      </w:r>
      <w:r w:rsidRPr="00214E3F">
        <w:rPr>
          <w:i/>
          <w:iCs/>
          <w:noProof/>
        </w:rPr>
        <w:t>Photosynthesis</w:t>
      </w:r>
      <w:r w:rsidRPr="00214E3F">
        <w:rPr>
          <w:noProof/>
        </w:rPr>
        <w:t xml:space="preserve"> </w:t>
      </w:r>
      <w:r w:rsidRPr="00214E3F">
        <w:rPr>
          <w:b/>
          <w:bCs/>
          <w:noProof/>
        </w:rPr>
        <w:t>8</w:t>
      </w:r>
      <w:r w:rsidRPr="00214E3F">
        <w:rPr>
          <w:noProof/>
        </w:rPr>
        <w:t>: 183–205.</w:t>
      </w:r>
    </w:p>
    <w:p w14:paraId="137A9141" w14:textId="77777777" w:rsidR="00214E3F" w:rsidRPr="00214E3F" w:rsidRDefault="00214E3F" w:rsidP="00214E3F">
      <w:pPr>
        <w:widowControl w:val="0"/>
        <w:autoSpaceDE w:val="0"/>
        <w:autoSpaceDN w:val="0"/>
        <w:adjustRightInd w:val="0"/>
        <w:spacing w:line="480" w:lineRule="auto"/>
        <w:rPr>
          <w:noProof/>
        </w:rPr>
      </w:pPr>
      <w:r w:rsidRPr="00214E3F">
        <w:rPr>
          <w:b/>
          <w:bCs/>
          <w:noProof/>
        </w:rPr>
        <w:t>Farquhar GD, Ehleringer JR, Hubick KT</w:t>
      </w:r>
      <w:r w:rsidRPr="00214E3F">
        <w:rPr>
          <w:noProof/>
        </w:rPr>
        <w:t xml:space="preserve">. </w:t>
      </w:r>
      <w:r w:rsidRPr="00214E3F">
        <w:rPr>
          <w:b/>
          <w:bCs/>
          <w:noProof/>
        </w:rPr>
        <w:t>1989</w:t>
      </w:r>
      <w:r w:rsidRPr="00214E3F">
        <w:rPr>
          <w:noProof/>
        </w:rPr>
        <w:t xml:space="preserve">. Carbon isotope discrimination and photosynthesis. </w:t>
      </w:r>
      <w:r w:rsidRPr="00214E3F">
        <w:rPr>
          <w:i/>
          <w:iCs/>
          <w:noProof/>
        </w:rPr>
        <w:t>Annual Review of Plant Physiology and Plant Molecular Biology</w:t>
      </w:r>
      <w:r w:rsidRPr="00214E3F">
        <w:rPr>
          <w:noProof/>
        </w:rPr>
        <w:t xml:space="preserve"> </w:t>
      </w:r>
      <w:r w:rsidRPr="00214E3F">
        <w:rPr>
          <w:b/>
          <w:bCs/>
          <w:noProof/>
        </w:rPr>
        <w:t>40</w:t>
      </w:r>
      <w:r w:rsidRPr="00214E3F">
        <w:rPr>
          <w:noProof/>
        </w:rPr>
        <w:t>: 503–537.</w:t>
      </w:r>
    </w:p>
    <w:p w14:paraId="60232CC6"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Fay PA, Prober SM, Harpole WS, Knops JMH, Bakker JD, Borer ET, Lind EM, MacDougall AS, Seabloom EW, Wragg PD, </w:t>
      </w:r>
      <w:r w:rsidRPr="00214E3F">
        <w:rPr>
          <w:b/>
          <w:bCs/>
          <w:i/>
          <w:iCs/>
          <w:noProof/>
        </w:rPr>
        <w:t>et al.</w:t>
      </w:r>
      <w:r w:rsidRPr="00214E3F">
        <w:rPr>
          <w:noProof/>
        </w:rPr>
        <w:t xml:space="preserve"> </w:t>
      </w:r>
      <w:r w:rsidRPr="00214E3F">
        <w:rPr>
          <w:b/>
          <w:bCs/>
          <w:noProof/>
        </w:rPr>
        <w:t>2015</w:t>
      </w:r>
      <w:r w:rsidRPr="00214E3F">
        <w:rPr>
          <w:noProof/>
        </w:rPr>
        <w:t xml:space="preserve">. Grassland productivity limited by multiple nutrients. </w:t>
      </w:r>
      <w:r w:rsidRPr="00214E3F">
        <w:rPr>
          <w:i/>
          <w:iCs/>
          <w:noProof/>
        </w:rPr>
        <w:t>Nature Plants</w:t>
      </w:r>
      <w:r w:rsidRPr="00214E3F">
        <w:rPr>
          <w:noProof/>
        </w:rPr>
        <w:t xml:space="preserve"> </w:t>
      </w:r>
      <w:r w:rsidRPr="00214E3F">
        <w:rPr>
          <w:b/>
          <w:bCs/>
          <w:noProof/>
        </w:rPr>
        <w:t>1</w:t>
      </w:r>
      <w:r w:rsidRPr="00214E3F">
        <w:rPr>
          <w:noProof/>
        </w:rPr>
        <w:t>: 15080.</w:t>
      </w:r>
    </w:p>
    <w:p w14:paraId="407990AE"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Firn J, McGree JM, Harvey E, Flores-Moreno H, Schütz M, Buckley YM, Borer ET, Seabloom EW, La Pierre KJ, MacDougall AS, </w:t>
      </w:r>
      <w:r w:rsidRPr="00214E3F">
        <w:rPr>
          <w:b/>
          <w:bCs/>
          <w:i/>
          <w:iCs/>
          <w:noProof/>
        </w:rPr>
        <w:t>et al.</w:t>
      </w:r>
      <w:r w:rsidRPr="00214E3F">
        <w:rPr>
          <w:noProof/>
        </w:rPr>
        <w:t xml:space="preserve"> </w:t>
      </w:r>
      <w:r w:rsidRPr="00214E3F">
        <w:rPr>
          <w:b/>
          <w:bCs/>
          <w:noProof/>
        </w:rPr>
        <w:t>2019</w:t>
      </w:r>
      <w:r w:rsidRPr="00214E3F">
        <w:rPr>
          <w:noProof/>
        </w:rPr>
        <w:t xml:space="preserve">. Leaf nutrients, not specific leaf area, are consistent indicators of elevated nutrient inputs. </w:t>
      </w:r>
      <w:r w:rsidRPr="00214E3F">
        <w:rPr>
          <w:i/>
          <w:iCs/>
          <w:noProof/>
        </w:rPr>
        <w:t>Nature Ecology &amp; Evolution</w:t>
      </w:r>
      <w:r w:rsidRPr="00214E3F">
        <w:rPr>
          <w:noProof/>
        </w:rPr>
        <w:t xml:space="preserve"> </w:t>
      </w:r>
      <w:r w:rsidRPr="00214E3F">
        <w:rPr>
          <w:b/>
          <w:bCs/>
          <w:noProof/>
        </w:rPr>
        <w:t>3</w:t>
      </w:r>
      <w:r w:rsidRPr="00214E3F">
        <w:rPr>
          <w:noProof/>
        </w:rPr>
        <w:t>: 400–406.</w:t>
      </w:r>
    </w:p>
    <w:p w14:paraId="12B03A81"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Fox J, Weisberg S</w:t>
      </w:r>
      <w:r w:rsidRPr="00214E3F">
        <w:rPr>
          <w:noProof/>
        </w:rPr>
        <w:t xml:space="preserve">. </w:t>
      </w:r>
      <w:r w:rsidRPr="00214E3F">
        <w:rPr>
          <w:b/>
          <w:bCs/>
          <w:noProof/>
        </w:rPr>
        <w:t>2019</w:t>
      </w:r>
      <w:r w:rsidRPr="00214E3F">
        <w:rPr>
          <w:noProof/>
        </w:rPr>
        <w:t xml:space="preserve">. </w:t>
      </w:r>
      <w:r w:rsidRPr="00214E3F">
        <w:rPr>
          <w:i/>
          <w:iCs/>
          <w:noProof/>
        </w:rPr>
        <w:t>An R companion to applied regression</w:t>
      </w:r>
      <w:r w:rsidRPr="00214E3F">
        <w:rPr>
          <w:noProof/>
        </w:rPr>
        <w:t>. Thousand Oaks, California: Sage.</w:t>
      </w:r>
    </w:p>
    <w:p w14:paraId="0DC131CC"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Harrison SP, Cramer W, Franklin O, Prentice IC, Wang H, Brännström Å, de Boer H, Dieckmann U, Joshi J, Keenan TF, </w:t>
      </w:r>
      <w:r w:rsidRPr="00214E3F">
        <w:rPr>
          <w:b/>
          <w:bCs/>
          <w:i/>
          <w:iCs/>
          <w:noProof/>
        </w:rPr>
        <w:t>et al.</w:t>
      </w:r>
      <w:r w:rsidRPr="00214E3F">
        <w:rPr>
          <w:noProof/>
        </w:rPr>
        <w:t xml:space="preserve"> </w:t>
      </w:r>
      <w:r w:rsidRPr="00214E3F">
        <w:rPr>
          <w:b/>
          <w:bCs/>
          <w:noProof/>
        </w:rPr>
        <w:t>2021</w:t>
      </w:r>
      <w:r w:rsidRPr="00214E3F">
        <w:rPr>
          <w:noProof/>
        </w:rPr>
        <w:t xml:space="preserve">. Eco-evolutionary optimality as a means to improve vegetation and land-surface models. </w:t>
      </w:r>
      <w:r w:rsidRPr="00214E3F">
        <w:rPr>
          <w:i/>
          <w:iCs/>
          <w:noProof/>
        </w:rPr>
        <w:t>New Phytologist</w:t>
      </w:r>
      <w:r w:rsidRPr="00214E3F">
        <w:rPr>
          <w:noProof/>
        </w:rPr>
        <w:t xml:space="preserve"> </w:t>
      </w:r>
      <w:r w:rsidRPr="00214E3F">
        <w:rPr>
          <w:b/>
          <w:bCs/>
          <w:noProof/>
        </w:rPr>
        <w:t>231</w:t>
      </w:r>
      <w:r w:rsidRPr="00214E3F">
        <w:rPr>
          <w:noProof/>
        </w:rPr>
        <w:t>: 2125–2141.</w:t>
      </w:r>
    </w:p>
    <w:p w14:paraId="47A004CC" w14:textId="77777777" w:rsidR="00214E3F" w:rsidRPr="00214E3F" w:rsidRDefault="00214E3F" w:rsidP="00214E3F">
      <w:pPr>
        <w:widowControl w:val="0"/>
        <w:autoSpaceDE w:val="0"/>
        <w:autoSpaceDN w:val="0"/>
        <w:adjustRightInd w:val="0"/>
        <w:spacing w:line="480" w:lineRule="auto"/>
        <w:rPr>
          <w:noProof/>
        </w:rPr>
      </w:pPr>
      <w:r w:rsidRPr="00214E3F">
        <w:rPr>
          <w:b/>
          <w:bCs/>
          <w:noProof/>
        </w:rPr>
        <w:t>Hijmans RJ</w:t>
      </w:r>
      <w:r w:rsidRPr="00214E3F">
        <w:rPr>
          <w:noProof/>
        </w:rPr>
        <w:t xml:space="preserve">. </w:t>
      </w:r>
      <w:r w:rsidRPr="00214E3F">
        <w:rPr>
          <w:b/>
          <w:bCs/>
          <w:noProof/>
        </w:rPr>
        <w:t>2022</w:t>
      </w:r>
      <w:r w:rsidRPr="00214E3F">
        <w:rPr>
          <w:noProof/>
        </w:rPr>
        <w:t>. terra: Spatial Data Analysis.</w:t>
      </w:r>
    </w:p>
    <w:p w14:paraId="60E4EDF5" w14:textId="77777777" w:rsidR="00214E3F" w:rsidRPr="00214E3F" w:rsidRDefault="00214E3F" w:rsidP="00214E3F">
      <w:pPr>
        <w:widowControl w:val="0"/>
        <w:autoSpaceDE w:val="0"/>
        <w:autoSpaceDN w:val="0"/>
        <w:adjustRightInd w:val="0"/>
        <w:spacing w:line="480" w:lineRule="auto"/>
        <w:rPr>
          <w:noProof/>
        </w:rPr>
      </w:pPr>
      <w:r w:rsidRPr="00214E3F">
        <w:rPr>
          <w:b/>
          <w:bCs/>
          <w:noProof/>
        </w:rPr>
        <w:t>Huber ML, Perkins RA, Laesecke A, Friend DG, Sengers J V, Assael MJ, Metaxa IN, Vogel E, Mareš R, Miyagawa K</w:t>
      </w:r>
      <w:r w:rsidRPr="00214E3F">
        <w:rPr>
          <w:noProof/>
        </w:rPr>
        <w:t xml:space="preserve">. </w:t>
      </w:r>
      <w:r w:rsidRPr="00214E3F">
        <w:rPr>
          <w:b/>
          <w:bCs/>
          <w:noProof/>
        </w:rPr>
        <w:t>2009</w:t>
      </w:r>
      <w:r w:rsidRPr="00214E3F">
        <w:rPr>
          <w:noProof/>
        </w:rPr>
        <w:t>. New international formulation for the viscosity of H</w:t>
      </w:r>
      <w:r w:rsidRPr="00214E3F">
        <w:rPr>
          <w:noProof/>
          <w:vertAlign w:val="subscript"/>
        </w:rPr>
        <w:t>2</w:t>
      </w:r>
      <w:r w:rsidRPr="00214E3F">
        <w:rPr>
          <w:noProof/>
        </w:rPr>
        <w:t xml:space="preserve">O. </w:t>
      </w:r>
      <w:r w:rsidRPr="00214E3F">
        <w:rPr>
          <w:i/>
          <w:iCs/>
          <w:noProof/>
        </w:rPr>
        <w:t>Journal of Physical and Chemical Reference Data</w:t>
      </w:r>
      <w:r w:rsidRPr="00214E3F">
        <w:rPr>
          <w:noProof/>
        </w:rPr>
        <w:t xml:space="preserve"> </w:t>
      </w:r>
      <w:r w:rsidRPr="00214E3F">
        <w:rPr>
          <w:b/>
          <w:bCs/>
          <w:noProof/>
        </w:rPr>
        <w:t>38</w:t>
      </w:r>
      <w:r w:rsidRPr="00214E3F">
        <w:rPr>
          <w:noProof/>
        </w:rPr>
        <w:t>: 101–125.</w:t>
      </w:r>
    </w:p>
    <w:p w14:paraId="4989C6C4" w14:textId="77777777" w:rsidR="00214E3F" w:rsidRPr="00214E3F" w:rsidRDefault="00214E3F" w:rsidP="00214E3F">
      <w:pPr>
        <w:widowControl w:val="0"/>
        <w:autoSpaceDE w:val="0"/>
        <w:autoSpaceDN w:val="0"/>
        <w:adjustRightInd w:val="0"/>
        <w:spacing w:line="480" w:lineRule="auto"/>
        <w:rPr>
          <w:noProof/>
        </w:rPr>
      </w:pPr>
      <w:r w:rsidRPr="00214E3F">
        <w:rPr>
          <w:b/>
          <w:bCs/>
          <w:noProof/>
        </w:rPr>
        <w:t>Hungate BA, Dukes JS, Shaw MR, Luo Y, Field CB</w:t>
      </w:r>
      <w:r w:rsidRPr="00214E3F">
        <w:rPr>
          <w:noProof/>
        </w:rPr>
        <w:t xml:space="preserve">. </w:t>
      </w:r>
      <w:r w:rsidRPr="00214E3F">
        <w:rPr>
          <w:b/>
          <w:bCs/>
          <w:noProof/>
        </w:rPr>
        <w:t>2003</w:t>
      </w:r>
      <w:r w:rsidRPr="00214E3F">
        <w:rPr>
          <w:noProof/>
        </w:rPr>
        <w:t xml:space="preserve">. Nitrogen and climate change. </w:t>
      </w:r>
      <w:r w:rsidRPr="00214E3F">
        <w:rPr>
          <w:i/>
          <w:iCs/>
          <w:noProof/>
        </w:rPr>
        <w:t>Science</w:t>
      </w:r>
      <w:r w:rsidRPr="00214E3F">
        <w:rPr>
          <w:noProof/>
        </w:rPr>
        <w:t xml:space="preserve"> </w:t>
      </w:r>
      <w:r w:rsidRPr="00214E3F">
        <w:rPr>
          <w:b/>
          <w:bCs/>
          <w:noProof/>
        </w:rPr>
        <w:t>302</w:t>
      </w:r>
      <w:r w:rsidRPr="00214E3F">
        <w:rPr>
          <w:noProof/>
        </w:rPr>
        <w:t>: 1512–1513.</w:t>
      </w:r>
    </w:p>
    <w:p w14:paraId="459B2339" w14:textId="77777777" w:rsidR="00214E3F" w:rsidRPr="00214E3F" w:rsidRDefault="00214E3F" w:rsidP="00214E3F">
      <w:pPr>
        <w:widowControl w:val="0"/>
        <w:autoSpaceDE w:val="0"/>
        <w:autoSpaceDN w:val="0"/>
        <w:adjustRightInd w:val="0"/>
        <w:spacing w:line="480" w:lineRule="auto"/>
        <w:rPr>
          <w:noProof/>
        </w:rPr>
      </w:pPr>
      <w:r w:rsidRPr="00214E3F">
        <w:rPr>
          <w:b/>
          <w:bCs/>
          <w:noProof/>
        </w:rPr>
        <w:t>IPCC</w:t>
      </w:r>
      <w:r w:rsidRPr="00214E3F">
        <w:rPr>
          <w:noProof/>
        </w:rPr>
        <w:t xml:space="preserve">. </w:t>
      </w:r>
      <w:r w:rsidRPr="00214E3F">
        <w:rPr>
          <w:b/>
          <w:bCs/>
          <w:noProof/>
        </w:rPr>
        <w:t>2013</w:t>
      </w:r>
      <w:r w:rsidRPr="00214E3F">
        <w:rPr>
          <w:noProof/>
        </w:rPr>
        <w:t xml:space="preserve">. </w:t>
      </w:r>
      <w:r w:rsidRPr="00214E3F">
        <w:rPr>
          <w:i/>
          <w:iCs/>
          <w:noProof/>
        </w:rPr>
        <w:t>Climate Change 2013: The Physical Science Basis. Contribution of Working Group I to the Fifth Assessment Report of the Intergovernmental Panel on Climate Change</w:t>
      </w:r>
      <w:r w:rsidRPr="00214E3F">
        <w:rPr>
          <w:noProof/>
        </w:rPr>
        <w:t>.</w:t>
      </w:r>
    </w:p>
    <w:p w14:paraId="6BA30943" w14:textId="77777777" w:rsidR="00214E3F" w:rsidRPr="00214E3F" w:rsidRDefault="00214E3F" w:rsidP="00214E3F">
      <w:pPr>
        <w:widowControl w:val="0"/>
        <w:autoSpaceDE w:val="0"/>
        <w:autoSpaceDN w:val="0"/>
        <w:adjustRightInd w:val="0"/>
        <w:spacing w:line="480" w:lineRule="auto"/>
        <w:rPr>
          <w:noProof/>
        </w:rPr>
      </w:pPr>
      <w:r w:rsidRPr="00214E3F">
        <w:rPr>
          <w:b/>
          <w:bCs/>
          <w:noProof/>
        </w:rPr>
        <w:t>Kachurina OM, Zhang H, Raun WR, Krenzer EG</w:t>
      </w:r>
      <w:r w:rsidRPr="00214E3F">
        <w:rPr>
          <w:noProof/>
        </w:rPr>
        <w:t xml:space="preserve">. </w:t>
      </w:r>
      <w:r w:rsidRPr="00214E3F">
        <w:rPr>
          <w:b/>
          <w:bCs/>
          <w:noProof/>
        </w:rPr>
        <w:t>2000</w:t>
      </w:r>
      <w:r w:rsidRPr="00214E3F">
        <w:rPr>
          <w:noProof/>
        </w:rPr>
        <w:t xml:space="preserve">. Simultaneous determination of soil aluminum, ammonium- and nitrate- nitrogen using 1 M potassium chloride. </w:t>
      </w:r>
      <w:r w:rsidRPr="00214E3F">
        <w:rPr>
          <w:i/>
          <w:iCs/>
          <w:noProof/>
        </w:rPr>
        <w:t>Communications in Soil Science and Plant Analysis</w:t>
      </w:r>
      <w:r w:rsidRPr="00214E3F">
        <w:rPr>
          <w:noProof/>
        </w:rPr>
        <w:t xml:space="preserve"> </w:t>
      </w:r>
      <w:r w:rsidRPr="00214E3F">
        <w:rPr>
          <w:b/>
          <w:bCs/>
          <w:noProof/>
        </w:rPr>
        <w:t>31</w:t>
      </w:r>
      <w:r w:rsidRPr="00214E3F">
        <w:rPr>
          <w:noProof/>
        </w:rPr>
        <w:t>: 893–903.</w:t>
      </w:r>
    </w:p>
    <w:p w14:paraId="68A73B16" w14:textId="77777777" w:rsidR="00214E3F" w:rsidRPr="00214E3F" w:rsidRDefault="00214E3F" w:rsidP="00214E3F">
      <w:pPr>
        <w:widowControl w:val="0"/>
        <w:autoSpaceDE w:val="0"/>
        <w:autoSpaceDN w:val="0"/>
        <w:adjustRightInd w:val="0"/>
        <w:spacing w:line="480" w:lineRule="auto"/>
        <w:rPr>
          <w:noProof/>
        </w:rPr>
      </w:pPr>
      <w:r w:rsidRPr="00214E3F">
        <w:rPr>
          <w:b/>
          <w:bCs/>
          <w:noProof/>
        </w:rPr>
        <w:t>Katabuchi M</w:t>
      </w:r>
      <w:r w:rsidRPr="00214E3F">
        <w:rPr>
          <w:noProof/>
        </w:rPr>
        <w:t xml:space="preserve">. </w:t>
      </w:r>
      <w:r w:rsidRPr="00214E3F">
        <w:rPr>
          <w:b/>
          <w:bCs/>
          <w:noProof/>
        </w:rPr>
        <w:t>2015</w:t>
      </w:r>
      <w:r w:rsidRPr="00214E3F">
        <w:rPr>
          <w:noProof/>
        </w:rPr>
        <w:t xml:space="preserve">. LeafArea: An R package for rapid digital analysis of leaf area. </w:t>
      </w:r>
      <w:r w:rsidRPr="00214E3F">
        <w:rPr>
          <w:i/>
          <w:iCs/>
          <w:noProof/>
        </w:rPr>
        <w:t>Ecological Research</w:t>
      </w:r>
      <w:r w:rsidRPr="00214E3F">
        <w:rPr>
          <w:noProof/>
        </w:rPr>
        <w:t xml:space="preserve"> </w:t>
      </w:r>
      <w:r w:rsidRPr="00214E3F">
        <w:rPr>
          <w:b/>
          <w:bCs/>
          <w:noProof/>
        </w:rPr>
        <w:t>30</w:t>
      </w:r>
      <w:r w:rsidRPr="00214E3F">
        <w:rPr>
          <w:noProof/>
        </w:rPr>
        <w:t>: 1073–1077.</w:t>
      </w:r>
    </w:p>
    <w:p w14:paraId="72929C9F" w14:textId="77777777" w:rsidR="00214E3F" w:rsidRPr="00214E3F" w:rsidRDefault="00214E3F" w:rsidP="00214E3F">
      <w:pPr>
        <w:widowControl w:val="0"/>
        <w:autoSpaceDE w:val="0"/>
        <w:autoSpaceDN w:val="0"/>
        <w:adjustRightInd w:val="0"/>
        <w:spacing w:line="480" w:lineRule="auto"/>
        <w:rPr>
          <w:noProof/>
        </w:rPr>
      </w:pPr>
      <w:r w:rsidRPr="00214E3F">
        <w:rPr>
          <w:b/>
          <w:bCs/>
          <w:noProof/>
        </w:rPr>
        <w:t>Kattge J, Knorr W, Raddatz T, Wirth C</w:t>
      </w:r>
      <w:r w:rsidRPr="00214E3F">
        <w:rPr>
          <w:noProof/>
        </w:rPr>
        <w:t xml:space="preserve">. </w:t>
      </w:r>
      <w:r w:rsidRPr="00214E3F">
        <w:rPr>
          <w:b/>
          <w:bCs/>
          <w:noProof/>
        </w:rPr>
        <w:t>2009</w:t>
      </w:r>
      <w:r w:rsidRPr="00214E3F">
        <w:rPr>
          <w:noProof/>
        </w:rPr>
        <w:t xml:space="preserve">. Quantifying photosynthetic capacity and its relationship to leaf nitrogen content for global-scale terrestrial biosphere models. </w:t>
      </w:r>
      <w:r w:rsidRPr="00214E3F">
        <w:rPr>
          <w:i/>
          <w:iCs/>
          <w:noProof/>
        </w:rPr>
        <w:t>Global Change Biology</w:t>
      </w:r>
      <w:r w:rsidRPr="00214E3F">
        <w:rPr>
          <w:noProof/>
        </w:rPr>
        <w:t xml:space="preserve"> </w:t>
      </w:r>
      <w:r w:rsidRPr="00214E3F">
        <w:rPr>
          <w:b/>
          <w:bCs/>
          <w:noProof/>
        </w:rPr>
        <w:t>15</w:t>
      </w:r>
      <w:r w:rsidRPr="00214E3F">
        <w:rPr>
          <w:noProof/>
        </w:rPr>
        <w:t>: 976–991.</w:t>
      </w:r>
    </w:p>
    <w:p w14:paraId="7D8F7399" w14:textId="77777777" w:rsidR="00214E3F" w:rsidRPr="00214E3F" w:rsidRDefault="00214E3F" w:rsidP="00214E3F">
      <w:pPr>
        <w:widowControl w:val="0"/>
        <w:autoSpaceDE w:val="0"/>
        <w:autoSpaceDN w:val="0"/>
        <w:adjustRightInd w:val="0"/>
        <w:spacing w:line="480" w:lineRule="auto"/>
        <w:rPr>
          <w:noProof/>
        </w:rPr>
      </w:pPr>
      <w:r w:rsidRPr="00214E3F">
        <w:rPr>
          <w:b/>
          <w:bCs/>
          <w:noProof/>
        </w:rPr>
        <w:t>Keeling CD, Mook WG, Tans PP</w:t>
      </w:r>
      <w:r w:rsidRPr="00214E3F">
        <w:rPr>
          <w:noProof/>
        </w:rPr>
        <w:t xml:space="preserve">. </w:t>
      </w:r>
      <w:r w:rsidRPr="00214E3F">
        <w:rPr>
          <w:b/>
          <w:bCs/>
          <w:noProof/>
        </w:rPr>
        <w:t>1979</w:t>
      </w:r>
      <w:r w:rsidRPr="00214E3F">
        <w:rPr>
          <w:noProof/>
        </w:rPr>
        <w:t xml:space="preserve">. Recent trends in the </w:t>
      </w:r>
      <w:r w:rsidRPr="00214E3F">
        <w:rPr>
          <w:noProof/>
          <w:vertAlign w:val="superscript"/>
        </w:rPr>
        <w:t>13</w:t>
      </w:r>
      <w:r w:rsidRPr="00214E3F">
        <w:rPr>
          <w:noProof/>
        </w:rPr>
        <w:t>C/</w:t>
      </w:r>
      <w:r w:rsidRPr="00214E3F">
        <w:rPr>
          <w:noProof/>
          <w:vertAlign w:val="superscript"/>
        </w:rPr>
        <w:t>12</w:t>
      </w:r>
      <w:r w:rsidRPr="00214E3F">
        <w:rPr>
          <w:noProof/>
        </w:rPr>
        <w:t xml:space="preserve">C ratio of atmospheric carbon dioxide. </w:t>
      </w:r>
      <w:r w:rsidRPr="00214E3F">
        <w:rPr>
          <w:i/>
          <w:iCs/>
          <w:noProof/>
        </w:rPr>
        <w:t>Nature</w:t>
      </w:r>
      <w:r w:rsidRPr="00214E3F">
        <w:rPr>
          <w:noProof/>
        </w:rPr>
        <w:t xml:space="preserve"> </w:t>
      </w:r>
      <w:r w:rsidRPr="00214E3F">
        <w:rPr>
          <w:b/>
          <w:bCs/>
          <w:noProof/>
        </w:rPr>
        <w:t>277</w:t>
      </w:r>
      <w:r w:rsidRPr="00214E3F">
        <w:rPr>
          <w:noProof/>
        </w:rPr>
        <w:t>: 121–123.</w:t>
      </w:r>
    </w:p>
    <w:p w14:paraId="0352ADE5"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Keeney DR, Nelson DW</w:t>
      </w:r>
      <w:r w:rsidRPr="00214E3F">
        <w:rPr>
          <w:noProof/>
        </w:rPr>
        <w:t xml:space="preserve">. </w:t>
      </w:r>
      <w:r w:rsidRPr="00214E3F">
        <w:rPr>
          <w:b/>
          <w:bCs/>
          <w:noProof/>
        </w:rPr>
        <w:t>1983</w:t>
      </w:r>
      <w:r w:rsidRPr="00214E3F">
        <w:rPr>
          <w:noProof/>
        </w:rPr>
        <w:t>. Nitrogen—Inorganic Forms. In: Page AL, ed. Methods of Soil Analysis. Madison, WI, USA: ASA and SSSA, 643–698.</w:t>
      </w:r>
    </w:p>
    <w:p w14:paraId="15E5E0AB" w14:textId="77777777" w:rsidR="00214E3F" w:rsidRPr="00214E3F" w:rsidRDefault="00214E3F" w:rsidP="00214E3F">
      <w:pPr>
        <w:widowControl w:val="0"/>
        <w:autoSpaceDE w:val="0"/>
        <w:autoSpaceDN w:val="0"/>
        <w:adjustRightInd w:val="0"/>
        <w:spacing w:line="480" w:lineRule="auto"/>
        <w:rPr>
          <w:noProof/>
        </w:rPr>
      </w:pPr>
      <w:r w:rsidRPr="00214E3F">
        <w:rPr>
          <w:b/>
          <w:bCs/>
          <w:noProof/>
        </w:rPr>
        <w:t>Kenward MG, Roger JH</w:t>
      </w:r>
      <w:r w:rsidRPr="00214E3F">
        <w:rPr>
          <w:noProof/>
        </w:rPr>
        <w:t xml:space="preserve">. </w:t>
      </w:r>
      <w:r w:rsidRPr="00214E3F">
        <w:rPr>
          <w:b/>
          <w:bCs/>
          <w:noProof/>
        </w:rPr>
        <w:t>1997</w:t>
      </w:r>
      <w:r w:rsidRPr="00214E3F">
        <w:rPr>
          <w:noProof/>
        </w:rPr>
        <w:t xml:space="preserve">. Small sample inference for fixed effects from restricted maximum likelihood. </w:t>
      </w:r>
      <w:r w:rsidRPr="00214E3F">
        <w:rPr>
          <w:i/>
          <w:iCs/>
          <w:noProof/>
        </w:rPr>
        <w:t>Biometrics</w:t>
      </w:r>
      <w:r w:rsidRPr="00214E3F">
        <w:rPr>
          <w:noProof/>
        </w:rPr>
        <w:t xml:space="preserve"> </w:t>
      </w:r>
      <w:r w:rsidRPr="00214E3F">
        <w:rPr>
          <w:b/>
          <w:bCs/>
          <w:noProof/>
        </w:rPr>
        <w:t>53</w:t>
      </w:r>
      <w:r w:rsidRPr="00214E3F">
        <w:rPr>
          <w:noProof/>
        </w:rPr>
        <w:t>: 983.</w:t>
      </w:r>
    </w:p>
    <w:p w14:paraId="2EE8B5A0" w14:textId="77777777" w:rsidR="00214E3F" w:rsidRPr="00214E3F" w:rsidRDefault="00214E3F" w:rsidP="00214E3F">
      <w:pPr>
        <w:widowControl w:val="0"/>
        <w:autoSpaceDE w:val="0"/>
        <w:autoSpaceDN w:val="0"/>
        <w:adjustRightInd w:val="0"/>
        <w:spacing w:line="480" w:lineRule="auto"/>
        <w:rPr>
          <w:noProof/>
        </w:rPr>
      </w:pPr>
      <w:r w:rsidRPr="00214E3F">
        <w:rPr>
          <w:b/>
          <w:bCs/>
          <w:noProof/>
        </w:rPr>
        <w:t>Knorr W, Heimann M</w:t>
      </w:r>
      <w:r w:rsidRPr="00214E3F">
        <w:rPr>
          <w:noProof/>
        </w:rPr>
        <w:t xml:space="preserve">. </w:t>
      </w:r>
      <w:r w:rsidRPr="00214E3F">
        <w:rPr>
          <w:b/>
          <w:bCs/>
          <w:noProof/>
        </w:rPr>
        <w:t>2001</w:t>
      </w:r>
      <w:r w:rsidRPr="00214E3F">
        <w:rPr>
          <w:noProof/>
        </w:rPr>
        <w:t xml:space="preserve">. Uncertainties in global terrestrial biosphere modeling: 1. A comprehensive sensitivity analysis with a new photosynthesis and energy balance scheme. </w:t>
      </w:r>
      <w:r w:rsidRPr="00214E3F">
        <w:rPr>
          <w:i/>
          <w:iCs/>
          <w:noProof/>
        </w:rPr>
        <w:t>Global Biogeochemical Cycles</w:t>
      </w:r>
      <w:r w:rsidRPr="00214E3F">
        <w:rPr>
          <w:noProof/>
        </w:rPr>
        <w:t xml:space="preserve"> </w:t>
      </w:r>
      <w:r w:rsidRPr="00214E3F">
        <w:rPr>
          <w:b/>
          <w:bCs/>
          <w:noProof/>
        </w:rPr>
        <w:t>15</w:t>
      </w:r>
      <w:r w:rsidRPr="00214E3F">
        <w:rPr>
          <w:noProof/>
        </w:rPr>
        <w:t>: 207–225.</w:t>
      </w:r>
    </w:p>
    <w:p w14:paraId="308C79C4" w14:textId="77777777" w:rsidR="00214E3F" w:rsidRPr="00214E3F" w:rsidRDefault="00214E3F" w:rsidP="00214E3F">
      <w:pPr>
        <w:widowControl w:val="0"/>
        <w:autoSpaceDE w:val="0"/>
        <w:autoSpaceDN w:val="0"/>
        <w:adjustRightInd w:val="0"/>
        <w:spacing w:line="480" w:lineRule="auto"/>
        <w:rPr>
          <w:noProof/>
        </w:rPr>
      </w:pPr>
      <w:r w:rsidRPr="00214E3F">
        <w:rPr>
          <w:b/>
          <w:bCs/>
          <w:noProof/>
        </w:rPr>
        <w:t>Lavergne A, Sandoval D, Hare VJ, Graven H, Prentice IC</w:t>
      </w:r>
      <w:r w:rsidRPr="00214E3F">
        <w:rPr>
          <w:noProof/>
        </w:rPr>
        <w:t xml:space="preserve">. </w:t>
      </w:r>
      <w:r w:rsidRPr="00214E3F">
        <w:rPr>
          <w:b/>
          <w:bCs/>
          <w:noProof/>
        </w:rPr>
        <w:t>2020</w:t>
      </w:r>
      <w:r w:rsidRPr="00214E3F">
        <w:rPr>
          <w:noProof/>
        </w:rPr>
        <w:t xml:space="preserve">. Impacts of soil water stress on the acclimated stomatal limitation of photosynthesis: Insights from stable carbon isotope data. </w:t>
      </w:r>
      <w:r w:rsidRPr="00214E3F">
        <w:rPr>
          <w:i/>
          <w:iCs/>
          <w:noProof/>
        </w:rPr>
        <w:t>Global Change Biology</w:t>
      </w:r>
      <w:r w:rsidRPr="00214E3F">
        <w:rPr>
          <w:noProof/>
        </w:rPr>
        <w:t xml:space="preserve"> </w:t>
      </w:r>
      <w:r w:rsidRPr="00214E3F">
        <w:rPr>
          <w:b/>
          <w:bCs/>
          <w:noProof/>
        </w:rPr>
        <w:t>26</w:t>
      </w:r>
      <w:r w:rsidRPr="00214E3F">
        <w:rPr>
          <w:noProof/>
        </w:rPr>
        <w:t>: 7158–7172.</w:t>
      </w:r>
    </w:p>
    <w:p w14:paraId="1828285A"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Lawrence DM, Fisher RA, Koven CD, Oleson KW, Swenson SC, Bonan G, Collier N, Ghimire B, Kampenhout L, Kennedy D, </w:t>
      </w:r>
      <w:r w:rsidRPr="00214E3F">
        <w:rPr>
          <w:b/>
          <w:bCs/>
          <w:i/>
          <w:iCs/>
          <w:noProof/>
        </w:rPr>
        <w:t>et al.</w:t>
      </w:r>
      <w:r w:rsidRPr="00214E3F">
        <w:rPr>
          <w:noProof/>
        </w:rPr>
        <w:t xml:space="preserve"> </w:t>
      </w:r>
      <w:r w:rsidRPr="00214E3F">
        <w:rPr>
          <w:b/>
          <w:bCs/>
          <w:noProof/>
        </w:rPr>
        <w:t>2019</w:t>
      </w:r>
      <w:r w:rsidRPr="00214E3F">
        <w:rPr>
          <w:noProof/>
        </w:rPr>
        <w:t xml:space="preserve">. The Community Land Model Version 5: description of new features, benchmarking, and impact of forcing uncertainty. </w:t>
      </w:r>
      <w:r w:rsidRPr="00214E3F">
        <w:rPr>
          <w:i/>
          <w:iCs/>
          <w:noProof/>
        </w:rPr>
        <w:t>Journal of Advances in Modeling Earth Systems</w:t>
      </w:r>
      <w:r w:rsidRPr="00214E3F">
        <w:rPr>
          <w:noProof/>
        </w:rPr>
        <w:t xml:space="preserve"> </w:t>
      </w:r>
      <w:r w:rsidRPr="00214E3F">
        <w:rPr>
          <w:b/>
          <w:bCs/>
          <w:noProof/>
        </w:rPr>
        <w:t>11</w:t>
      </w:r>
      <w:r w:rsidRPr="00214E3F">
        <w:rPr>
          <w:noProof/>
        </w:rPr>
        <w:t>: 4245–4287.</w:t>
      </w:r>
    </w:p>
    <w:p w14:paraId="57A0B77F" w14:textId="77777777" w:rsidR="00214E3F" w:rsidRPr="00214E3F" w:rsidRDefault="00214E3F" w:rsidP="00214E3F">
      <w:pPr>
        <w:widowControl w:val="0"/>
        <w:autoSpaceDE w:val="0"/>
        <w:autoSpaceDN w:val="0"/>
        <w:adjustRightInd w:val="0"/>
        <w:spacing w:line="480" w:lineRule="auto"/>
        <w:rPr>
          <w:noProof/>
        </w:rPr>
      </w:pPr>
      <w:r w:rsidRPr="00214E3F">
        <w:rPr>
          <w:b/>
          <w:bCs/>
          <w:noProof/>
        </w:rPr>
        <w:t>LeBauer DS, Treseder K</w:t>
      </w:r>
      <w:r w:rsidRPr="00214E3F">
        <w:rPr>
          <w:noProof/>
        </w:rPr>
        <w:t xml:space="preserve">. </w:t>
      </w:r>
      <w:r w:rsidRPr="00214E3F">
        <w:rPr>
          <w:b/>
          <w:bCs/>
          <w:noProof/>
        </w:rPr>
        <w:t>2008</w:t>
      </w:r>
      <w:r w:rsidRPr="00214E3F">
        <w:rPr>
          <w:noProof/>
        </w:rPr>
        <w:t xml:space="preserve">. Nitrogen limitation of net primary productivity. </w:t>
      </w:r>
      <w:r w:rsidRPr="00214E3F">
        <w:rPr>
          <w:i/>
          <w:iCs/>
          <w:noProof/>
        </w:rPr>
        <w:t>Ecology</w:t>
      </w:r>
      <w:r w:rsidRPr="00214E3F">
        <w:rPr>
          <w:noProof/>
        </w:rPr>
        <w:t xml:space="preserve"> </w:t>
      </w:r>
      <w:r w:rsidRPr="00214E3F">
        <w:rPr>
          <w:b/>
          <w:bCs/>
          <w:noProof/>
        </w:rPr>
        <w:t>89</w:t>
      </w:r>
      <w:r w:rsidRPr="00214E3F">
        <w:rPr>
          <w:noProof/>
        </w:rPr>
        <w:t>: 371–379.</w:t>
      </w:r>
    </w:p>
    <w:p w14:paraId="4BAC62D2" w14:textId="77777777" w:rsidR="00214E3F" w:rsidRPr="00214E3F" w:rsidRDefault="00214E3F" w:rsidP="00214E3F">
      <w:pPr>
        <w:widowControl w:val="0"/>
        <w:autoSpaceDE w:val="0"/>
        <w:autoSpaceDN w:val="0"/>
        <w:adjustRightInd w:val="0"/>
        <w:spacing w:line="480" w:lineRule="auto"/>
        <w:rPr>
          <w:noProof/>
        </w:rPr>
      </w:pPr>
      <w:r w:rsidRPr="00214E3F">
        <w:rPr>
          <w:b/>
          <w:bCs/>
          <w:noProof/>
        </w:rPr>
        <w:t>Lenth R</w:t>
      </w:r>
      <w:r w:rsidRPr="00214E3F">
        <w:rPr>
          <w:noProof/>
        </w:rPr>
        <w:t xml:space="preserve">. </w:t>
      </w:r>
      <w:r w:rsidRPr="00214E3F">
        <w:rPr>
          <w:b/>
          <w:bCs/>
          <w:noProof/>
        </w:rPr>
        <w:t>2019</w:t>
      </w:r>
      <w:r w:rsidRPr="00214E3F">
        <w:rPr>
          <w:noProof/>
        </w:rPr>
        <w:t>. emmeans: estimated marginal means, aka least-squares means.</w:t>
      </w:r>
    </w:p>
    <w:p w14:paraId="2F57EA68"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Liang X, Zhang T, Lu X, Ellsworth DS, BassiriRad H, You C, Wang D, He P, Deng Q, Liu H, </w:t>
      </w:r>
      <w:r w:rsidRPr="00214E3F">
        <w:rPr>
          <w:b/>
          <w:bCs/>
          <w:i/>
          <w:iCs/>
          <w:noProof/>
        </w:rPr>
        <w:t>et al.</w:t>
      </w:r>
      <w:r w:rsidRPr="00214E3F">
        <w:rPr>
          <w:noProof/>
        </w:rPr>
        <w:t xml:space="preserve"> </w:t>
      </w:r>
      <w:r w:rsidRPr="00214E3F">
        <w:rPr>
          <w:b/>
          <w:bCs/>
          <w:noProof/>
        </w:rPr>
        <w:t>2020</w:t>
      </w:r>
      <w:r w:rsidRPr="00214E3F">
        <w:rPr>
          <w:noProof/>
        </w:rPr>
        <w:t xml:space="preserve">. Global response patterns of plant photosynthesis to nitrogen addition: A meta‐analysis. </w:t>
      </w:r>
      <w:r w:rsidRPr="00214E3F">
        <w:rPr>
          <w:i/>
          <w:iCs/>
          <w:noProof/>
        </w:rPr>
        <w:t>Global Change Biology</w:t>
      </w:r>
      <w:r w:rsidRPr="00214E3F">
        <w:rPr>
          <w:noProof/>
        </w:rPr>
        <w:t xml:space="preserve"> </w:t>
      </w:r>
      <w:r w:rsidRPr="00214E3F">
        <w:rPr>
          <w:b/>
          <w:bCs/>
          <w:noProof/>
        </w:rPr>
        <w:t>26</w:t>
      </w:r>
      <w:r w:rsidRPr="00214E3F">
        <w:rPr>
          <w:noProof/>
        </w:rPr>
        <w:t>: 3585–3600.</w:t>
      </w:r>
    </w:p>
    <w:p w14:paraId="5AC862A2"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Luo X, Keenan TF, Chen JM, Croft H, Prentice IC, Smith NG, Walker AP, Wang H, Wang R, Xu C, </w:t>
      </w:r>
      <w:r w:rsidRPr="00214E3F">
        <w:rPr>
          <w:b/>
          <w:bCs/>
          <w:i/>
          <w:iCs/>
          <w:noProof/>
        </w:rPr>
        <w:t>et al.</w:t>
      </w:r>
      <w:r w:rsidRPr="00214E3F">
        <w:rPr>
          <w:noProof/>
        </w:rPr>
        <w:t xml:space="preserve"> </w:t>
      </w:r>
      <w:r w:rsidRPr="00214E3F">
        <w:rPr>
          <w:b/>
          <w:bCs/>
          <w:noProof/>
        </w:rPr>
        <w:t>2021</w:t>
      </w:r>
      <w:r w:rsidRPr="00214E3F">
        <w:rPr>
          <w:noProof/>
        </w:rPr>
        <w:t xml:space="preserve">. Global variation in the fraction of leaf nitrogen allocated to photosynthesis. </w:t>
      </w:r>
      <w:r w:rsidRPr="00214E3F">
        <w:rPr>
          <w:i/>
          <w:iCs/>
          <w:noProof/>
        </w:rPr>
        <w:t>Nature Communications</w:t>
      </w:r>
      <w:r w:rsidRPr="00214E3F">
        <w:rPr>
          <w:noProof/>
        </w:rPr>
        <w:t xml:space="preserve"> </w:t>
      </w:r>
      <w:r w:rsidRPr="00214E3F">
        <w:rPr>
          <w:b/>
          <w:bCs/>
          <w:noProof/>
        </w:rPr>
        <w:t>12</w:t>
      </w:r>
      <w:r w:rsidRPr="00214E3F">
        <w:rPr>
          <w:noProof/>
        </w:rPr>
        <w:t>: 4866.</w:t>
      </w:r>
    </w:p>
    <w:p w14:paraId="547CCC4C"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 xml:space="preserve">Medlyn BE, Dreyer E, Ellsworth DS, Forstreuter M, Harley PC, Kirschbaum MUF, Le Roux X, Montpied P, Strassemeyer J, Walcroft A, </w:t>
      </w:r>
      <w:r w:rsidRPr="00214E3F">
        <w:rPr>
          <w:b/>
          <w:bCs/>
          <w:i/>
          <w:iCs/>
          <w:noProof/>
        </w:rPr>
        <w:t>et al.</w:t>
      </w:r>
      <w:r w:rsidRPr="00214E3F">
        <w:rPr>
          <w:noProof/>
        </w:rPr>
        <w:t xml:space="preserve"> </w:t>
      </w:r>
      <w:r w:rsidRPr="00214E3F">
        <w:rPr>
          <w:b/>
          <w:bCs/>
          <w:noProof/>
        </w:rPr>
        <w:t>2002</w:t>
      </w:r>
      <w:r w:rsidRPr="00214E3F">
        <w:rPr>
          <w:noProof/>
        </w:rPr>
        <w:t xml:space="preserve">. Temperature response of parameters of a biochemically based model of photosynthesis. II. A review of experimental data. </w:t>
      </w:r>
      <w:r w:rsidRPr="00214E3F">
        <w:rPr>
          <w:i/>
          <w:iCs/>
          <w:noProof/>
        </w:rPr>
        <w:t>Plant, Cell &amp; Environment</w:t>
      </w:r>
      <w:r w:rsidRPr="00214E3F">
        <w:rPr>
          <w:noProof/>
        </w:rPr>
        <w:t xml:space="preserve"> </w:t>
      </w:r>
      <w:r w:rsidRPr="00214E3F">
        <w:rPr>
          <w:b/>
          <w:bCs/>
          <w:noProof/>
        </w:rPr>
        <w:t>25</w:t>
      </w:r>
      <w:r w:rsidRPr="00214E3F">
        <w:rPr>
          <w:noProof/>
        </w:rPr>
        <w:t>: 1167–1179.</w:t>
      </w:r>
    </w:p>
    <w:p w14:paraId="52B66B95" w14:textId="77777777" w:rsidR="00214E3F" w:rsidRPr="00214E3F" w:rsidRDefault="00214E3F" w:rsidP="00214E3F">
      <w:pPr>
        <w:widowControl w:val="0"/>
        <w:autoSpaceDE w:val="0"/>
        <w:autoSpaceDN w:val="0"/>
        <w:adjustRightInd w:val="0"/>
        <w:spacing w:line="480" w:lineRule="auto"/>
        <w:rPr>
          <w:noProof/>
        </w:rPr>
      </w:pPr>
      <w:r w:rsidRPr="00214E3F">
        <w:rPr>
          <w:b/>
          <w:bCs/>
          <w:noProof/>
        </w:rPr>
        <w:t>Mehlich A</w:t>
      </w:r>
      <w:r w:rsidRPr="00214E3F">
        <w:rPr>
          <w:noProof/>
        </w:rPr>
        <w:t xml:space="preserve">. </w:t>
      </w:r>
      <w:r w:rsidRPr="00214E3F">
        <w:rPr>
          <w:b/>
          <w:bCs/>
          <w:noProof/>
        </w:rPr>
        <w:t>1984</w:t>
      </w:r>
      <w:r w:rsidRPr="00214E3F">
        <w:rPr>
          <w:noProof/>
        </w:rPr>
        <w:t xml:space="preserve">. Mehlich 3 soil test extractant: A modification of Mehlich 2 extractant. </w:t>
      </w:r>
      <w:r w:rsidRPr="00214E3F">
        <w:rPr>
          <w:i/>
          <w:iCs/>
          <w:noProof/>
        </w:rPr>
        <w:t>Communications in Soil Science and Plant Analysis</w:t>
      </w:r>
      <w:r w:rsidRPr="00214E3F">
        <w:rPr>
          <w:noProof/>
        </w:rPr>
        <w:t xml:space="preserve"> </w:t>
      </w:r>
      <w:r w:rsidRPr="00214E3F">
        <w:rPr>
          <w:b/>
          <w:bCs/>
          <w:noProof/>
        </w:rPr>
        <w:t>15</w:t>
      </w:r>
      <w:r w:rsidRPr="00214E3F">
        <w:rPr>
          <w:noProof/>
        </w:rPr>
        <w:t>: 1409–1416.</w:t>
      </w:r>
    </w:p>
    <w:p w14:paraId="3B4A0327" w14:textId="77777777" w:rsidR="00214E3F" w:rsidRPr="00214E3F" w:rsidRDefault="00214E3F" w:rsidP="00214E3F">
      <w:pPr>
        <w:widowControl w:val="0"/>
        <w:autoSpaceDE w:val="0"/>
        <w:autoSpaceDN w:val="0"/>
        <w:adjustRightInd w:val="0"/>
        <w:spacing w:line="480" w:lineRule="auto"/>
        <w:rPr>
          <w:noProof/>
        </w:rPr>
      </w:pPr>
      <w:r w:rsidRPr="00214E3F">
        <w:rPr>
          <w:b/>
          <w:bCs/>
          <w:noProof/>
        </w:rPr>
        <w:t>Onoda Y, Hikosaka K, Hirose T</w:t>
      </w:r>
      <w:r w:rsidRPr="00214E3F">
        <w:rPr>
          <w:noProof/>
        </w:rPr>
        <w:t xml:space="preserve">. </w:t>
      </w:r>
      <w:r w:rsidRPr="00214E3F">
        <w:rPr>
          <w:b/>
          <w:bCs/>
          <w:noProof/>
        </w:rPr>
        <w:t>2004</w:t>
      </w:r>
      <w:r w:rsidRPr="00214E3F">
        <w:rPr>
          <w:noProof/>
        </w:rPr>
        <w:t xml:space="preserve">. Allocation of nitrogen to cell walls decreases photosynthetic nitrogen-use efficiency. </w:t>
      </w:r>
      <w:r w:rsidRPr="00214E3F">
        <w:rPr>
          <w:i/>
          <w:iCs/>
          <w:noProof/>
        </w:rPr>
        <w:t>Functional Ecology</w:t>
      </w:r>
      <w:r w:rsidRPr="00214E3F">
        <w:rPr>
          <w:noProof/>
        </w:rPr>
        <w:t xml:space="preserve"> </w:t>
      </w:r>
      <w:r w:rsidRPr="00214E3F">
        <w:rPr>
          <w:b/>
          <w:bCs/>
          <w:noProof/>
        </w:rPr>
        <w:t>18</w:t>
      </w:r>
      <w:r w:rsidRPr="00214E3F">
        <w:rPr>
          <w:noProof/>
        </w:rPr>
        <w:t>: 419–425.</w:t>
      </w:r>
    </w:p>
    <w:p w14:paraId="2167C8B6" w14:textId="77777777" w:rsidR="00214E3F" w:rsidRPr="00214E3F" w:rsidRDefault="00214E3F" w:rsidP="00214E3F">
      <w:pPr>
        <w:widowControl w:val="0"/>
        <w:autoSpaceDE w:val="0"/>
        <w:autoSpaceDN w:val="0"/>
        <w:adjustRightInd w:val="0"/>
        <w:spacing w:line="480" w:lineRule="auto"/>
        <w:rPr>
          <w:noProof/>
        </w:rPr>
      </w:pPr>
      <w:r w:rsidRPr="00214E3F">
        <w:rPr>
          <w:b/>
          <w:bCs/>
          <w:noProof/>
        </w:rPr>
        <w:t>Onoda Y, Wright IJ, Evans JR, Hikosaka K, Kitajima K, Niinemets Ü, Poorter H, Tosens T, Westoby M</w:t>
      </w:r>
      <w:r w:rsidRPr="00214E3F">
        <w:rPr>
          <w:noProof/>
        </w:rPr>
        <w:t xml:space="preserve">. </w:t>
      </w:r>
      <w:r w:rsidRPr="00214E3F">
        <w:rPr>
          <w:b/>
          <w:bCs/>
          <w:noProof/>
        </w:rPr>
        <w:t>2017</w:t>
      </w:r>
      <w:r w:rsidRPr="00214E3F">
        <w:rPr>
          <w:noProof/>
        </w:rPr>
        <w:t xml:space="preserve">. Physiological and structural tradeoffs underlying the leaf economics spectrum. </w:t>
      </w:r>
      <w:r w:rsidRPr="00214E3F">
        <w:rPr>
          <w:i/>
          <w:iCs/>
          <w:noProof/>
        </w:rPr>
        <w:t>New Phytologist</w:t>
      </w:r>
      <w:r w:rsidRPr="00214E3F">
        <w:rPr>
          <w:noProof/>
        </w:rPr>
        <w:t xml:space="preserve"> </w:t>
      </w:r>
      <w:r w:rsidRPr="00214E3F">
        <w:rPr>
          <w:b/>
          <w:bCs/>
          <w:noProof/>
        </w:rPr>
        <w:t>214</w:t>
      </w:r>
      <w:r w:rsidRPr="00214E3F">
        <w:rPr>
          <w:noProof/>
        </w:rPr>
        <w:t>: 1447–1463.</w:t>
      </w:r>
    </w:p>
    <w:p w14:paraId="258BA3EB"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Paillassa J, Wright IJ, Prentice IC, Pepin S, Smith NG, Ethier G, Westerband AC, Lamarque LJ, Wang H, Cornwell WK, </w:t>
      </w:r>
      <w:r w:rsidRPr="00214E3F">
        <w:rPr>
          <w:b/>
          <w:bCs/>
          <w:i/>
          <w:iCs/>
          <w:noProof/>
        </w:rPr>
        <w:t>et al.</w:t>
      </w:r>
      <w:r w:rsidRPr="00214E3F">
        <w:rPr>
          <w:noProof/>
        </w:rPr>
        <w:t xml:space="preserve"> </w:t>
      </w:r>
      <w:r w:rsidRPr="00214E3F">
        <w:rPr>
          <w:b/>
          <w:bCs/>
          <w:noProof/>
        </w:rPr>
        <w:t>2020</w:t>
      </w:r>
      <w:r w:rsidRPr="00214E3F">
        <w:rPr>
          <w:noProof/>
        </w:rPr>
        <w:t xml:space="preserve">. When and where soil is important to modify the carbon and water economy of leaves. </w:t>
      </w:r>
      <w:r w:rsidRPr="00214E3F">
        <w:rPr>
          <w:i/>
          <w:iCs/>
          <w:noProof/>
        </w:rPr>
        <w:t>New Phytologist</w:t>
      </w:r>
      <w:r w:rsidRPr="00214E3F">
        <w:rPr>
          <w:noProof/>
        </w:rPr>
        <w:t xml:space="preserve"> </w:t>
      </w:r>
      <w:r w:rsidRPr="00214E3F">
        <w:rPr>
          <w:b/>
          <w:bCs/>
          <w:noProof/>
        </w:rPr>
        <w:t>228</w:t>
      </w:r>
      <w:r w:rsidRPr="00214E3F">
        <w:rPr>
          <w:noProof/>
        </w:rPr>
        <w:t>: 121–135.</w:t>
      </w:r>
    </w:p>
    <w:p w14:paraId="791C31E1" w14:textId="77777777" w:rsidR="00214E3F" w:rsidRPr="00214E3F" w:rsidRDefault="00214E3F" w:rsidP="00214E3F">
      <w:pPr>
        <w:widowControl w:val="0"/>
        <w:autoSpaceDE w:val="0"/>
        <w:autoSpaceDN w:val="0"/>
        <w:adjustRightInd w:val="0"/>
        <w:spacing w:line="480" w:lineRule="auto"/>
        <w:rPr>
          <w:noProof/>
        </w:rPr>
      </w:pPr>
      <w:r w:rsidRPr="00214E3F">
        <w:rPr>
          <w:b/>
          <w:bCs/>
          <w:noProof/>
        </w:rPr>
        <w:t>Peng Y, Bloomfield KJ, Cernusak LA, Domingues TF, Prentice IC</w:t>
      </w:r>
      <w:r w:rsidRPr="00214E3F">
        <w:rPr>
          <w:noProof/>
        </w:rPr>
        <w:t xml:space="preserve">. </w:t>
      </w:r>
      <w:r w:rsidRPr="00214E3F">
        <w:rPr>
          <w:b/>
          <w:bCs/>
          <w:noProof/>
        </w:rPr>
        <w:t>2021</w:t>
      </w:r>
      <w:r w:rsidRPr="00214E3F">
        <w:rPr>
          <w:noProof/>
        </w:rPr>
        <w:t xml:space="preserve">. Global climate and nutrient controls of photosynthetic capacity. </w:t>
      </w:r>
      <w:r w:rsidRPr="00214E3F">
        <w:rPr>
          <w:i/>
          <w:iCs/>
          <w:noProof/>
        </w:rPr>
        <w:t>Communications Biology</w:t>
      </w:r>
      <w:r w:rsidRPr="00214E3F">
        <w:rPr>
          <w:noProof/>
        </w:rPr>
        <w:t xml:space="preserve"> </w:t>
      </w:r>
      <w:r w:rsidRPr="00214E3F">
        <w:rPr>
          <w:b/>
          <w:bCs/>
          <w:noProof/>
        </w:rPr>
        <w:t>4</w:t>
      </w:r>
      <w:r w:rsidRPr="00214E3F">
        <w:rPr>
          <w:noProof/>
        </w:rPr>
        <w:t>: 462.</w:t>
      </w:r>
    </w:p>
    <w:p w14:paraId="49B277D4" w14:textId="77777777" w:rsidR="00214E3F" w:rsidRPr="00214E3F" w:rsidRDefault="00214E3F" w:rsidP="00214E3F">
      <w:pPr>
        <w:widowControl w:val="0"/>
        <w:autoSpaceDE w:val="0"/>
        <w:autoSpaceDN w:val="0"/>
        <w:adjustRightInd w:val="0"/>
        <w:spacing w:line="480" w:lineRule="auto"/>
        <w:rPr>
          <w:noProof/>
        </w:rPr>
      </w:pPr>
      <w:r w:rsidRPr="00214E3F">
        <w:rPr>
          <w:b/>
          <w:bCs/>
          <w:noProof/>
        </w:rPr>
        <w:t>Perkowski EA, Frey DW, Goodale CL, Smith NG</w:t>
      </w:r>
      <w:r w:rsidRPr="00214E3F">
        <w:rPr>
          <w:noProof/>
        </w:rPr>
        <w:t>. Soil nitrogen availability modifies leaf nitrogen economics in mature temperate deciduous forests: a direct test of photosynthetic least-cos theory.</w:t>
      </w:r>
    </w:p>
    <w:p w14:paraId="5EABD9DA" w14:textId="77777777" w:rsidR="00214E3F" w:rsidRPr="00214E3F" w:rsidRDefault="00214E3F" w:rsidP="00214E3F">
      <w:pPr>
        <w:widowControl w:val="0"/>
        <w:autoSpaceDE w:val="0"/>
        <w:autoSpaceDN w:val="0"/>
        <w:adjustRightInd w:val="0"/>
        <w:spacing w:line="480" w:lineRule="auto"/>
        <w:rPr>
          <w:noProof/>
        </w:rPr>
      </w:pPr>
      <w:r w:rsidRPr="00214E3F">
        <w:rPr>
          <w:b/>
          <w:bCs/>
          <w:noProof/>
        </w:rPr>
        <w:t>Prentice IC, Dong N, Gleason SM, Maire V, Wright IJ</w:t>
      </w:r>
      <w:r w:rsidRPr="00214E3F">
        <w:rPr>
          <w:noProof/>
        </w:rPr>
        <w:t xml:space="preserve">. </w:t>
      </w:r>
      <w:r w:rsidRPr="00214E3F">
        <w:rPr>
          <w:b/>
          <w:bCs/>
          <w:noProof/>
        </w:rPr>
        <w:t>2014</w:t>
      </w:r>
      <w:r w:rsidRPr="00214E3F">
        <w:rPr>
          <w:noProof/>
        </w:rPr>
        <w:t xml:space="preserve">. Balancing the costs of carbon gain and water transport: testing a new theoretical framework for plant functional ecology. </w:t>
      </w:r>
      <w:r w:rsidRPr="00214E3F">
        <w:rPr>
          <w:i/>
          <w:iCs/>
          <w:noProof/>
        </w:rPr>
        <w:t>Ecology Letters</w:t>
      </w:r>
      <w:r w:rsidRPr="00214E3F">
        <w:rPr>
          <w:noProof/>
        </w:rPr>
        <w:t xml:space="preserve"> </w:t>
      </w:r>
      <w:r w:rsidRPr="00214E3F">
        <w:rPr>
          <w:b/>
          <w:bCs/>
          <w:noProof/>
        </w:rPr>
        <w:t>17</w:t>
      </w:r>
      <w:r w:rsidRPr="00214E3F">
        <w:rPr>
          <w:noProof/>
        </w:rPr>
        <w:t>: 82–91.</w:t>
      </w:r>
    </w:p>
    <w:p w14:paraId="01D1783C"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Querejeta JI, Prieto I, Armas C, Casanoves F, Diémé JS, Diouf M, Yossi H, Kaya B, </w:t>
      </w:r>
      <w:r w:rsidRPr="00214E3F">
        <w:rPr>
          <w:b/>
          <w:bCs/>
          <w:noProof/>
        </w:rPr>
        <w:lastRenderedPageBreak/>
        <w:t>Pugnaire FI, Rusch GM</w:t>
      </w:r>
      <w:r w:rsidRPr="00214E3F">
        <w:rPr>
          <w:noProof/>
        </w:rPr>
        <w:t xml:space="preserve">. </w:t>
      </w:r>
      <w:r w:rsidRPr="00214E3F">
        <w:rPr>
          <w:b/>
          <w:bCs/>
          <w:noProof/>
        </w:rPr>
        <w:t>2022</w:t>
      </w:r>
      <w:r w:rsidRPr="00214E3F">
        <w:rPr>
          <w:noProof/>
        </w:rPr>
        <w:t xml:space="preserve">. Higher leaf nitrogen content is linked to tighter stomatal regulation of transpiration and more efficient water use across dryland trees. </w:t>
      </w:r>
      <w:r w:rsidRPr="00214E3F">
        <w:rPr>
          <w:i/>
          <w:iCs/>
          <w:noProof/>
        </w:rPr>
        <w:t>New Phytologist</w:t>
      </w:r>
      <w:r w:rsidRPr="00214E3F">
        <w:rPr>
          <w:noProof/>
        </w:rPr>
        <w:t>.</w:t>
      </w:r>
    </w:p>
    <w:p w14:paraId="5BFE48D2" w14:textId="77777777" w:rsidR="00214E3F" w:rsidRPr="00214E3F" w:rsidRDefault="00214E3F" w:rsidP="00214E3F">
      <w:pPr>
        <w:widowControl w:val="0"/>
        <w:autoSpaceDE w:val="0"/>
        <w:autoSpaceDN w:val="0"/>
        <w:adjustRightInd w:val="0"/>
        <w:spacing w:line="480" w:lineRule="auto"/>
        <w:rPr>
          <w:noProof/>
        </w:rPr>
      </w:pPr>
      <w:r w:rsidRPr="00214E3F">
        <w:rPr>
          <w:b/>
          <w:bCs/>
          <w:noProof/>
        </w:rPr>
        <w:t>R Core Team</w:t>
      </w:r>
      <w:r w:rsidRPr="00214E3F">
        <w:rPr>
          <w:noProof/>
        </w:rPr>
        <w:t xml:space="preserve">. </w:t>
      </w:r>
      <w:r w:rsidRPr="00214E3F">
        <w:rPr>
          <w:b/>
          <w:bCs/>
          <w:noProof/>
        </w:rPr>
        <w:t>2021</w:t>
      </w:r>
      <w:r w:rsidRPr="00214E3F">
        <w:rPr>
          <w:noProof/>
        </w:rPr>
        <w:t>. R: A language and environment for statistical computing.</w:t>
      </w:r>
    </w:p>
    <w:p w14:paraId="453C94E1" w14:textId="77777777" w:rsidR="00214E3F" w:rsidRPr="00214E3F" w:rsidRDefault="00214E3F" w:rsidP="00214E3F">
      <w:pPr>
        <w:widowControl w:val="0"/>
        <w:autoSpaceDE w:val="0"/>
        <w:autoSpaceDN w:val="0"/>
        <w:adjustRightInd w:val="0"/>
        <w:spacing w:line="480" w:lineRule="auto"/>
        <w:rPr>
          <w:noProof/>
        </w:rPr>
      </w:pPr>
      <w:r w:rsidRPr="00214E3F">
        <w:rPr>
          <w:b/>
          <w:bCs/>
          <w:noProof/>
        </w:rPr>
        <w:t>Rhoades JD</w:t>
      </w:r>
      <w:r w:rsidRPr="00214E3F">
        <w:rPr>
          <w:noProof/>
        </w:rPr>
        <w:t xml:space="preserve">. </w:t>
      </w:r>
      <w:r w:rsidRPr="00214E3F">
        <w:rPr>
          <w:b/>
          <w:bCs/>
          <w:noProof/>
        </w:rPr>
        <w:t>1983</w:t>
      </w:r>
      <w:r w:rsidRPr="00214E3F">
        <w:rPr>
          <w:noProof/>
        </w:rPr>
        <w:t>. Soluble Salts. In: Page AL, ed. Methods of Soil Analysis. Madison, WI, USA: ASA and SSSA, 167–179.</w:t>
      </w:r>
    </w:p>
    <w:p w14:paraId="40285E7E" w14:textId="77777777" w:rsidR="00214E3F" w:rsidRPr="00214E3F" w:rsidRDefault="00214E3F" w:rsidP="00214E3F">
      <w:pPr>
        <w:widowControl w:val="0"/>
        <w:autoSpaceDE w:val="0"/>
        <w:autoSpaceDN w:val="0"/>
        <w:adjustRightInd w:val="0"/>
        <w:spacing w:line="480" w:lineRule="auto"/>
        <w:rPr>
          <w:noProof/>
        </w:rPr>
      </w:pPr>
      <w:r w:rsidRPr="00214E3F">
        <w:rPr>
          <w:b/>
          <w:bCs/>
          <w:noProof/>
        </w:rPr>
        <w:t>Rogers A</w:t>
      </w:r>
      <w:r w:rsidRPr="00214E3F">
        <w:rPr>
          <w:noProof/>
        </w:rPr>
        <w:t xml:space="preserve">. </w:t>
      </w:r>
      <w:r w:rsidRPr="00214E3F">
        <w:rPr>
          <w:b/>
          <w:bCs/>
          <w:noProof/>
        </w:rPr>
        <w:t>2014</w:t>
      </w:r>
      <w:r w:rsidRPr="00214E3F">
        <w:rPr>
          <w:noProof/>
        </w:rPr>
        <w:t>. The use and misuse of V</w:t>
      </w:r>
      <w:r w:rsidRPr="00214E3F">
        <w:rPr>
          <w:noProof/>
          <w:vertAlign w:val="subscript"/>
        </w:rPr>
        <w:t>c,max</w:t>
      </w:r>
      <w:r w:rsidRPr="00214E3F">
        <w:rPr>
          <w:noProof/>
        </w:rPr>
        <w:t xml:space="preserve"> in Earth System Models. </w:t>
      </w:r>
      <w:r w:rsidRPr="00214E3F">
        <w:rPr>
          <w:i/>
          <w:iCs/>
          <w:noProof/>
        </w:rPr>
        <w:t>Photosynthesis Research</w:t>
      </w:r>
      <w:r w:rsidRPr="00214E3F">
        <w:rPr>
          <w:noProof/>
        </w:rPr>
        <w:t xml:space="preserve"> </w:t>
      </w:r>
      <w:r w:rsidRPr="00214E3F">
        <w:rPr>
          <w:b/>
          <w:bCs/>
          <w:noProof/>
        </w:rPr>
        <w:t>119</w:t>
      </w:r>
      <w:r w:rsidRPr="00214E3F">
        <w:rPr>
          <w:noProof/>
        </w:rPr>
        <w:t>: 15–29.</w:t>
      </w:r>
    </w:p>
    <w:p w14:paraId="67BDF10C"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Rogers A, Medlyn BE, Dukes JS, Bonan G, Caemmerer S, Dietze MC, Kattge J, Leakey ADB, Mercado LM, Niinemets Ü, </w:t>
      </w:r>
      <w:r w:rsidRPr="00214E3F">
        <w:rPr>
          <w:b/>
          <w:bCs/>
          <w:i/>
          <w:iCs/>
          <w:noProof/>
        </w:rPr>
        <w:t>et al.</w:t>
      </w:r>
      <w:r w:rsidRPr="00214E3F">
        <w:rPr>
          <w:noProof/>
        </w:rPr>
        <w:t xml:space="preserve"> </w:t>
      </w:r>
      <w:r w:rsidRPr="00214E3F">
        <w:rPr>
          <w:b/>
          <w:bCs/>
          <w:noProof/>
        </w:rPr>
        <w:t>2017</w:t>
      </w:r>
      <w:r w:rsidRPr="00214E3F">
        <w:rPr>
          <w:noProof/>
        </w:rPr>
        <w:t xml:space="preserve">. A roadmap for improving the representation of photosynthesis in Earth system models. </w:t>
      </w:r>
      <w:r w:rsidRPr="00214E3F">
        <w:rPr>
          <w:i/>
          <w:iCs/>
          <w:noProof/>
        </w:rPr>
        <w:t>New Phytologist</w:t>
      </w:r>
      <w:r w:rsidRPr="00214E3F">
        <w:rPr>
          <w:noProof/>
        </w:rPr>
        <w:t xml:space="preserve"> </w:t>
      </w:r>
      <w:r w:rsidRPr="00214E3F">
        <w:rPr>
          <w:b/>
          <w:bCs/>
          <w:noProof/>
        </w:rPr>
        <w:t>213</w:t>
      </w:r>
      <w:r w:rsidRPr="00214E3F">
        <w:rPr>
          <w:noProof/>
        </w:rPr>
        <w:t>: 22–42.</w:t>
      </w:r>
    </w:p>
    <w:p w14:paraId="7CD53B10" w14:textId="77777777" w:rsidR="00214E3F" w:rsidRPr="00214E3F" w:rsidRDefault="00214E3F" w:rsidP="00214E3F">
      <w:pPr>
        <w:widowControl w:val="0"/>
        <w:autoSpaceDE w:val="0"/>
        <w:autoSpaceDN w:val="0"/>
        <w:adjustRightInd w:val="0"/>
        <w:spacing w:line="480" w:lineRule="auto"/>
        <w:rPr>
          <w:noProof/>
        </w:rPr>
      </w:pPr>
      <w:r w:rsidRPr="00214E3F">
        <w:rPr>
          <w:b/>
          <w:bCs/>
          <w:noProof/>
        </w:rPr>
        <w:t>Rosseel Y</w:t>
      </w:r>
      <w:r w:rsidRPr="00214E3F">
        <w:rPr>
          <w:noProof/>
        </w:rPr>
        <w:t xml:space="preserve">. </w:t>
      </w:r>
      <w:r w:rsidRPr="00214E3F">
        <w:rPr>
          <w:b/>
          <w:bCs/>
          <w:noProof/>
        </w:rPr>
        <w:t>2012</w:t>
      </w:r>
      <w:r w:rsidRPr="00214E3F">
        <w:rPr>
          <w:noProof/>
        </w:rPr>
        <w:t xml:space="preserve">. lavaan : An R Package for Structural Equation Modeling. </w:t>
      </w:r>
      <w:r w:rsidRPr="00214E3F">
        <w:rPr>
          <w:i/>
          <w:iCs/>
          <w:noProof/>
        </w:rPr>
        <w:t>Journal of Statistical Software</w:t>
      </w:r>
      <w:r w:rsidRPr="00214E3F">
        <w:rPr>
          <w:noProof/>
        </w:rPr>
        <w:t xml:space="preserve"> </w:t>
      </w:r>
      <w:r w:rsidRPr="00214E3F">
        <w:rPr>
          <w:b/>
          <w:bCs/>
          <w:noProof/>
        </w:rPr>
        <w:t>48</w:t>
      </w:r>
      <w:r w:rsidRPr="00214E3F">
        <w:rPr>
          <w:noProof/>
        </w:rPr>
        <w:t>.</w:t>
      </w:r>
    </w:p>
    <w:p w14:paraId="1B47CF9F" w14:textId="77777777" w:rsidR="00214E3F" w:rsidRPr="00214E3F" w:rsidRDefault="00214E3F" w:rsidP="00214E3F">
      <w:pPr>
        <w:widowControl w:val="0"/>
        <w:autoSpaceDE w:val="0"/>
        <w:autoSpaceDN w:val="0"/>
        <w:adjustRightInd w:val="0"/>
        <w:spacing w:line="480" w:lineRule="auto"/>
        <w:rPr>
          <w:noProof/>
        </w:rPr>
      </w:pPr>
      <w:r w:rsidRPr="00214E3F">
        <w:rPr>
          <w:b/>
          <w:bCs/>
          <w:noProof/>
        </w:rPr>
        <w:t>Schneider CA, Rasband WS, Eliceiri KW</w:t>
      </w:r>
      <w:r w:rsidRPr="00214E3F">
        <w:rPr>
          <w:noProof/>
        </w:rPr>
        <w:t xml:space="preserve">. </w:t>
      </w:r>
      <w:r w:rsidRPr="00214E3F">
        <w:rPr>
          <w:b/>
          <w:bCs/>
          <w:noProof/>
        </w:rPr>
        <w:t>2012</w:t>
      </w:r>
      <w:r w:rsidRPr="00214E3F">
        <w:rPr>
          <w:noProof/>
        </w:rPr>
        <w:t xml:space="preserve">. NIH Image to ImageJ: 25 years of image analysis. </w:t>
      </w:r>
      <w:r w:rsidRPr="00214E3F">
        <w:rPr>
          <w:i/>
          <w:iCs/>
          <w:noProof/>
        </w:rPr>
        <w:t>Nature methods</w:t>
      </w:r>
      <w:r w:rsidRPr="00214E3F">
        <w:rPr>
          <w:noProof/>
        </w:rPr>
        <w:t xml:space="preserve"> </w:t>
      </w:r>
      <w:r w:rsidRPr="00214E3F">
        <w:rPr>
          <w:b/>
          <w:bCs/>
          <w:noProof/>
        </w:rPr>
        <w:t>9</w:t>
      </w:r>
      <w:r w:rsidRPr="00214E3F">
        <w:rPr>
          <w:noProof/>
        </w:rPr>
        <w:t>: 671–675.</w:t>
      </w:r>
    </w:p>
    <w:p w14:paraId="2CF4D583"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Smith NG, Keenan TF, Prentice IC, Wang H, Wright IJ, Niinemets Ü, Crous KY, Domingues TF, Guerrieri R, Ishida F oko, </w:t>
      </w:r>
      <w:r w:rsidRPr="00214E3F">
        <w:rPr>
          <w:b/>
          <w:bCs/>
          <w:i/>
          <w:iCs/>
          <w:noProof/>
        </w:rPr>
        <w:t>et al.</w:t>
      </w:r>
      <w:r w:rsidRPr="00214E3F">
        <w:rPr>
          <w:noProof/>
        </w:rPr>
        <w:t xml:space="preserve"> </w:t>
      </w:r>
      <w:r w:rsidRPr="00214E3F">
        <w:rPr>
          <w:b/>
          <w:bCs/>
          <w:noProof/>
        </w:rPr>
        <w:t>2019</w:t>
      </w:r>
      <w:r w:rsidRPr="00214E3F">
        <w:rPr>
          <w:noProof/>
        </w:rPr>
        <w:t xml:space="preserve">. Global photosynthetic capacity is optimized to the environment (S Niu, Ed.). </w:t>
      </w:r>
      <w:r w:rsidRPr="00214E3F">
        <w:rPr>
          <w:i/>
          <w:iCs/>
          <w:noProof/>
        </w:rPr>
        <w:t>Ecology Letters</w:t>
      </w:r>
      <w:r w:rsidRPr="00214E3F">
        <w:rPr>
          <w:noProof/>
        </w:rPr>
        <w:t xml:space="preserve"> </w:t>
      </w:r>
      <w:r w:rsidRPr="00214E3F">
        <w:rPr>
          <w:b/>
          <w:bCs/>
          <w:noProof/>
        </w:rPr>
        <w:t>22</w:t>
      </w:r>
      <w:r w:rsidRPr="00214E3F">
        <w:rPr>
          <w:noProof/>
        </w:rPr>
        <w:t>: 506–517.</w:t>
      </w:r>
    </w:p>
    <w:p w14:paraId="47AFD8C2" w14:textId="77777777" w:rsidR="00214E3F" w:rsidRPr="00214E3F" w:rsidRDefault="00214E3F" w:rsidP="00214E3F">
      <w:pPr>
        <w:widowControl w:val="0"/>
        <w:autoSpaceDE w:val="0"/>
        <w:autoSpaceDN w:val="0"/>
        <w:adjustRightInd w:val="0"/>
        <w:spacing w:line="480" w:lineRule="auto"/>
        <w:rPr>
          <w:noProof/>
        </w:rPr>
      </w:pPr>
      <w:r w:rsidRPr="00214E3F">
        <w:rPr>
          <w:b/>
          <w:bCs/>
          <w:noProof/>
        </w:rPr>
        <w:t>Smith B, Wärlind D, Arneth A, Hickler T, Leadley P, Siltberg J, Zaehle S</w:t>
      </w:r>
      <w:r w:rsidRPr="00214E3F">
        <w:rPr>
          <w:noProof/>
        </w:rPr>
        <w:t xml:space="preserve">. </w:t>
      </w:r>
      <w:r w:rsidRPr="00214E3F">
        <w:rPr>
          <w:b/>
          <w:bCs/>
          <w:noProof/>
        </w:rPr>
        <w:t>2014</w:t>
      </w:r>
      <w:r w:rsidRPr="00214E3F">
        <w:rPr>
          <w:noProof/>
        </w:rPr>
        <w:t xml:space="preserve">. Implications of incorporating N cycling and N limitations on primary production in an individual-based dynamic vegetation model. </w:t>
      </w:r>
      <w:r w:rsidRPr="00214E3F">
        <w:rPr>
          <w:i/>
          <w:iCs/>
          <w:noProof/>
        </w:rPr>
        <w:t>Biogeosciences</w:t>
      </w:r>
      <w:r w:rsidRPr="00214E3F">
        <w:rPr>
          <w:noProof/>
        </w:rPr>
        <w:t xml:space="preserve"> </w:t>
      </w:r>
      <w:r w:rsidRPr="00214E3F">
        <w:rPr>
          <w:b/>
          <w:bCs/>
          <w:noProof/>
        </w:rPr>
        <w:t>11</w:t>
      </w:r>
      <w:r w:rsidRPr="00214E3F">
        <w:rPr>
          <w:noProof/>
        </w:rPr>
        <w:t>: 2027–2054.</w:t>
      </w:r>
    </w:p>
    <w:p w14:paraId="401B5FF8" w14:textId="77777777" w:rsidR="00214E3F" w:rsidRPr="00214E3F" w:rsidRDefault="00214E3F" w:rsidP="00214E3F">
      <w:pPr>
        <w:widowControl w:val="0"/>
        <w:autoSpaceDE w:val="0"/>
        <w:autoSpaceDN w:val="0"/>
        <w:adjustRightInd w:val="0"/>
        <w:spacing w:line="480" w:lineRule="auto"/>
        <w:rPr>
          <w:noProof/>
        </w:rPr>
      </w:pPr>
      <w:r w:rsidRPr="00214E3F">
        <w:rPr>
          <w:b/>
          <w:bCs/>
          <w:noProof/>
        </w:rPr>
        <w:t>Stocker BD, Zscheischler J, Keenan TF, Prentice IC, Peñuelas J, Seneviratne SI</w:t>
      </w:r>
      <w:r w:rsidRPr="00214E3F">
        <w:rPr>
          <w:noProof/>
        </w:rPr>
        <w:t xml:space="preserve">. </w:t>
      </w:r>
      <w:r w:rsidRPr="00214E3F">
        <w:rPr>
          <w:b/>
          <w:bCs/>
          <w:noProof/>
        </w:rPr>
        <w:t>2018</w:t>
      </w:r>
      <w:r w:rsidRPr="00214E3F">
        <w:rPr>
          <w:noProof/>
        </w:rPr>
        <w:t xml:space="preserve">. Quantifying soil moisture impacts on light use efficiency across biomes. </w:t>
      </w:r>
      <w:r w:rsidRPr="00214E3F">
        <w:rPr>
          <w:i/>
          <w:iCs/>
          <w:noProof/>
        </w:rPr>
        <w:t>New Phytologist</w:t>
      </w:r>
      <w:r w:rsidRPr="00214E3F">
        <w:rPr>
          <w:noProof/>
        </w:rPr>
        <w:t xml:space="preserve"> </w:t>
      </w:r>
      <w:r w:rsidRPr="00214E3F">
        <w:rPr>
          <w:b/>
          <w:bCs/>
          <w:noProof/>
        </w:rPr>
        <w:t>218</w:t>
      </w:r>
      <w:r w:rsidRPr="00214E3F">
        <w:rPr>
          <w:noProof/>
        </w:rPr>
        <w:t>: 1430–1449.</w:t>
      </w:r>
    </w:p>
    <w:p w14:paraId="753D9098" w14:textId="77777777" w:rsidR="00214E3F" w:rsidRPr="00214E3F" w:rsidRDefault="00214E3F" w:rsidP="00214E3F">
      <w:pPr>
        <w:widowControl w:val="0"/>
        <w:autoSpaceDE w:val="0"/>
        <w:autoSpaceDN w:val="0"/>
        <w:adjustRightInd w:val="0"/>
        <w:spacing w:line="480" w:lineRule="auto"/>
        <w:rPr>
          <w:noProof/>
        </w:rPr>
      </w:pPr>
      <w:r w:rsidRPr="00214E3F">
        <w:rPr>
          <w:b/>
          <w:bCs/>
          <w:noProof/>
        </w:rPr>
        <w:lastRenderedPageBreak/>
        <w:t>Thieurmel B, Elmarhraoui A</w:t>
      </w:r>
      <w:r w:rsidRPr="00214E3F">
        <w:rPr>
          <w:noProof/>
        </w:rPr>
        <w:t xml:space="preserve">. </w:t>
      </w:r>
      <w:r w:rsidRPr="00214E3F">
        <w:rPr>
          <w:b/>
          <w:bCs/>
          <w:noProof/>
        </w:rPr>
        <w:t>2019</w:t>
      </w:r>
      <w:r w:rsidRPr="00214E3F">
        <w:rPr>
          <w:noProof/>
        </w:rPr>
        <w:t>. suncalc: Compute sun position, sunlight phases, moon position, and lunar phase.</w:t>
      </w:r>
    </w:p>
    <w:p w14:paraId="55E11FD0" w14:textId="77777777" w:rsidR="00214E3F" w:rsidRPr="00214E3F" w:rsidRDefault="00214E3F" w:rsidP="00214E3F">
      <w:pPr>
        <w:widowControl w:val="0"/>
        <w:autoSpaceDE w:val="0"/>
        <w:autoSpaceDN w:val="0"/>
        <w:adjustRightInd w:val="0"/>
        <w:spacing w:line="480" w:lineRule="auto"/>
        <w:rPr>
          <w:noProof/>
        </w:rPr>
      </w:pPr>
      <w:r w:rsidRPr="00214E3F">
        <w:rPr>
          <w:b/>
          <w:bCs/>
          <w:noProof/>
        </w:rPr>
        <w:t>Walker AP, Beckerman AP, Gu L, Kattge J, Cernusak LA, Domingues TF, Scales JC, Wohlfahrt G, Wullschleger SD, Woodward FI</w:t>
      </w:r>
      <w:r w:rsidRPr="00214E3F">
        <w:rPr>
          <w:noProof/>
        </w:rPr>
        <w:t xml:space="preserve">. </w:t>
      </w:r>
      <w:r w:rsidRPr="00214E3F">
        <w:rPr>
          <w:b/>
          <w:bCs/>
          <w:noProof/>
        </w:rPr>
        <w:t>2014</w:t>
      </w:r>
      <w:r w:rsidRPr="00214E3F">
        <w:rPr>
          <w:noProof/>
        </w:rPr>
        <w:t xml:space="preserve">. The relationship of leaf photosynthetic traits - Vcmax and Jmax - to leaf nitrogen, leaf phosphorus, and specific leaf area: a meta-analysis and modeling study. </w:t>
      </w:r>
      <w:r w:rsidRPr="00214E3F">
        <w:rPr>
          <w:i/>
          <w:iCs/>
          <w:noProof/>
        </w:rPr>
        <w:t>Ecology and Evolution</w:t>
      </w:r>
      <w:r w:rsidRPr="00214E3F">
        <w:rPr>
          <w:noProof/>
        </w:rPr>
        <w:t xml:space="preserve"> </w:t>
      </w:r>
      <w:r w:rsidRPr="00214E3F">
        <w:rPr>
          <w:b/>
          <w:bCs/>
          <w:noProof/>
        </w:rPr>
        <w:t>4</w:t>
      </w:r>
      <w:r w:rsidRPr="00214E3F">
        <w:rPr>
          <w:noProof/>
        </w:rPr>
        <w:t>: 3218–3235.</w:t>
      </w:r>
    </w:p>
    <w:p w14:paraId="388E4D7F" w14:textId="77777777" w:rsidR="00214E3F" w:rsidRPr="00214E3F" w:rsidRDefault="00214E3F" w:rsidP="00214E3F">
      <w:pPr>
        <w:widowControl w:val="0"/>
        <w:autoSpaceDE w:val="0"/>
        <w:autoSpaceDN w:val="0"/>
        <w:adjustRightInd w:val="0"/>
        <w:spacing w:line="480" w:lineRule="auto"/>
        <w:rPr>
          <w:noProof/>
        </w:rPr>
      </w:pPr>
      <w:r w:rsidRPr="00214E3F">
        <w:rPr>
          <w:b/>
          <w:bCs/>
          <w:noProof/>
        </w:rPr>
        <w:t>Walker AP, Johnson AL, Rogers A, Anderson J, Bridges RA, Fisher RA, Lu D, Ricciuto DM, Serbin SP, Ye M</w:t>
      </w:r>
      <w:r w:rsidRPr="00214E3F">
        <w:rPr>
          <w:noProof/>
        </w:rPr>
        <w:t xml:space="preserve">. </w:t>
      </w:r>
      <w:r w:rsidRPr="00214E3F">
        <w:rPr>
          <w:b/>
          <w:bCs/>
          <w:noProof/>
        </w:rPr>
        <w:t>2021</w:t>
      </w:r>
      <w:r w:rsidRPr="00214E3F">
        <w:rPr>
          <w:noProof/>
        </w:rPr>
        <w:t xml:space="preserve">. Multi‐hypothesis comparison of Farquhar and Collatz photosynthesis models reveals the unexpected influence of empirical assumptions at leaf and global scales. </w:t>
      </w:r>
      <w:r w:rsidRPr="00214E3F">
        <w:rPr>
          <w:i/>
          <w:iCs/>
          <w:noProof/>
        </w:rPr>
        <w:t>Global Change Biology</w:t>
      </w:r>
      <w:r w:rsidRPr="00214E3F">
        <w:rPr>
          <w:noProof/>
        </w:rPr>
        <w:t xml:space="preserve"> </w:t>
      </w:r>
      <w:r w:rsidRPr="00214E3F">
        <w:rPr>
          <w:b/>
          <w:bCs/>
          <w:noProof/>
        </w:rPr>
        <w:t>27</w:t>
      </w:r>
      <w:r w:rsidRPr="00214E3F">
        <w:rPr>
          <w:noProof/>
        </w:rPr>
        <w:t>: 804–822.</w:t>
      </w:r>
    </w:p>
    <w:p w14:paraId="463FE04C" w14:textId="77777777" w:rsidR="00214E3F" w:rsidRPr="00214E3F" w:rsidRDefault="00214E3F" w:rsidP="00214E3F">
      <w:pPr>
        <w:widowControl w:val="0"/>
        <w:autoSpaceDE w:val="0"/>
        <w:autoSpaceDN w:val="0"/>
        <w:adjustRightInd w:val="0"/>
        <w:spacing w:line="480" w:lineRule="auto"/>
        <w:rPr>
          <w:noProof/>
        </w:rPr>
      </w:pPr>
      <w:r w:rsidRPr="00214E3F">
        <w:rPr>
          <w:b/>
          <w:bCs/>
          <w:noProof/>
        </w:rPr>
        <w:t>Waring EF, Perkowski EA, Smith NG</w:t>
      </w:r>
      <w:r w:rsidRPr="00214E3F">
        <w:rPr>
          <w:noProof/>
        </w:rPr>
        <w:t>. Soil nitrogen fertilization reduces relative leaf nitrogen allocation to photosynthesis.</w:t>
      </w:r>
    </w:p>
    <w:p w14:paraId="1B8C9150" w14:textId="77777777" w:rsidR="00214E3F" w:rsidRPr="00214E3F" w:rsidRDefault="00214E3F" w:rsidP="00214E3F">
      <w:pPr>
        <w:widowControl w:val="0"/>
        <w:autoSpaceDE w:val="0"/>
        <w:autoSpaceDN w:val="0"/>
        <w:adjustRightInd w:val="0"/>
        <w:spacing w:line="480" w:lineRule="auto"/>
        <w:rPr>
          <w:noProof/>
        </w:rPr>
      </w:pPr>
      <w:r w:rsidRPr="00214E3F">
        <w:rPr>
          <w:b/>
          <w:bCs/>
          <w:noProof/>
        </w:rPr>
        <w:t xml:space="preserve">Westerband AC, Wright IJ, Maire V, Paillassa J, Prentice IC, Atkin OK, Bloomfield KJ, Cernusak LA, Dong N, Gleason SM, </w:t>
      </w:r>
      <w:r w:rsidRPr="00214E3F">
        <w:rPr>
          <w:b/>
          <w:bCs/>
          <w:i/>
          <w:iCs/>
          <w:noProof/>
        </w:rPr>
        <w:t>et al.</w:t>
      </w:r>
      <w:r w:rsidRPr="00214E3F">
        <w:rPr>
          <w:noProof/>
        </w:rPr>
        <w:t xml:space="preserve"> </w:t>
      </w:r>
      <w:r w:rsidRPr="00214E3F">
        <w:rPr>
          <w:b/>
          <w:bCs/>
          <w:noProof/>
        </w:rPr>
        <w:t>2022</w:t>
      </w:r>
      <w:r w:rsidRPr="00214E3F">
        <w:rPr>
          <w:noProof/>
        </w:rPr>
        <w:t xml:space="preserve">. Coordination of photosynthetic traits across soil and climate gradients. </w:t>
      </w:r>
      <w:r w:rsidRPr="00214E3F">
        <w:rPr>
          <w:i/>
          <w:iCs/>
          <w:noProof/>
        </w:rPr>
        <w:t>Global Change Biology</w:t>
      </w:r>
      <w:r w:rsidRPr="00214E3F">
        <w:rPr>
          <w:noProof/>
        </w:rPr>
        <w:t xml:space="preserve"> </w:t>
      </w:r>
      <w:r w:rsidRPr="00214E3F">
        <w:rPr>
          <w:b/>
          <w:bCs/>
          <w:noProof/>
        </w:rPr>
        <w:t>Early View</w:t>
      </w:r>
      <w:r w:rsidRPr="00214E3F">
        <w:rPr>
          <w:noProof/>
        </w:rPr>
        <w:t>.</w:t>
      </w:r>
    </w:p>
    <w:p w14:paraId="7AAF6B66" w14:textId="77777777" w:rsidR="00214E3F" w:rsidRPr="00214E3F" w:rsidRDefault="00214E3F" w:rsidP="00214E3F">
      <w:pPr>
        <w:widowControl w:val="0"/>
        <w:autoSpaceDE w:val="0"/>
        <w:autoSpaceDN w:val="0"/>
        <w:adjustRightInd w:val="0"/>
        <w:spacing w:line="480" w:lineRule="auto"/>
        <w:rPr>
          <w:noProof/>
        </w:rPr>
      </w:pPr>
      <w:r w:rsidRPr="00214E3F">
        <w:rPr>
          <w:b/>
          <w:bCs/>
          <w:noProof/>
        </w:rPr>
        <w:t>Wright IJ, Reich PB, Westoby M</w:t>
      </w:r>
      <w:r w:rsidRPr="00214E3F">
        <w:rPr>
          <w:noProof/>
        </w:rPr>
        <w:t xml:space="preserve">. </w:t>
      </w:r>
      <w:r w:rsidRPr="00214E3F">
        <w:rPr>
          <w:b/>
          <w:bCs/>
          <w:noProof/>
        </w:rPr>
        <w:t>2003</w:t>
      </w:r>
      <w:r w:rsidRPr="00214E3F">
        <w:rPr>
          <w:noProof/>
        </w:rPr>
        <w:t xml:space="preserve">. Least-cost input mixtures of water and nitrogen for photosynthesis. </w:t>
      </w:r>
      <w:r w:rsidRPr="00214E3F">
        <w:rPr>
          <w:i/>
          <w:iCs/>
          <w:noProof/>
        </w:rPr>
        <w:t>The American Naturalist</w:t>
      </w:r>
      <w:r w:rsidRPr="00214E3F">
        <w:rPr>
          <w:noProof/>
        </w:rPr>
        <w:t xml:space="preserve"> </w:t>
      </w:r>
      <w:r w:rsidRPr="00214E3F">
        <w:rPr>
          <w:b/>
          <w:bCs/>
          <w:noProof/>
        </w:rPr>
        <w:t>161</w:t>
      </w:r>
      <w:r w:rsidRPr="00214E3F">
        <w:rPr>
          <w:noProof/>
        </w:rPr>
        <w:t>: 98–111.</w:t>
      </w:r>
    </w:p>
    <w:p w14:paraId="36B810E1" w14:textId="77777777" w:rsidR="00214E3F" w:rsidRPr="00214E3F" w:rsidRDefault="00214E3F" w:rsidP="00214E3F">
      <w:pPr>
        <w:widowControl w:val="0"/>
        <w:autoSpaceDE w:val="0"/>
        <w:autoSpaceDN w:val="0"/>
        <w:adjustRightInd w:val="0"/>
        <w:spacing w:line="480" w:lineRule="auto"/>
        <w:rPr>
          <w:noProof/>
        </w:rPr>
      </w:pPr>
      <w:r w:rsidRPr="00214E3F">
        <w:rPr>
          <w:b/>
          <w:bCs/>
          <w:noProof/>
        </w:rPr>
        <w:t>Ziehn T, Kattge J, Knorr W, Scholze M</w:t>
      </w:r>
      <w:r w:rsidRPr="00214E3F">
        <w:rPr>
          <w:noProof/>
        </w:rPr>
        <w:t xml:space="preserve">. </w:t>
      </w:r>
      <w:r w:rsidRPr="00214E3F">
        <w:rPr>
          <w:b/>
          <w:bCs/>
          <w:noProof/>
        </w:rPr>
        <w:t>2011</w:t>
      </w:r>
      <w:r w:rsidRPr="00214E3F">
        <w:rPr>
          <w:noProof/>
        </w:rPr>
        <w:t xml:space="preserve">. Improving the predictability of global CO2 assimilation rates under climate change. </w:t>
      </w:r>
      <w:r w:rsidRPr="00214E3F">
        <w:rPr>
          <w:i/>
          <w:iCs/>
          <w:noProof/>
        </w:rPr>
        <w:t>Geophysical Research Letters</w:t>
      </w:r>
      <w:r w:rsidRPr="00214E3F">
        <w:rPr>
          <w:noProof/>
        </w:rPr>
        <w:t xml:space="preserve"> </w:t>
      </w:r>
      <w:r w:rsidRPr="00214E3F">
        <w:rPr>
          <w:b/>
          <w:bCs/>
          <w:noProof/>
        </w:rPr>
        <w:t>38</w:t>
      </w:r>
      <w:r w:rsidRPr="00214E3F">
        <w:rPr>
          <w:noProof/>
        </w:rPr>
        <w:t>: L10404.</w:t>
      </w:r>
    </w:p>
    <w:p w14:paraId="58BCB247" w14:textId="4E6C6613" w:rsidR="00AA3362" w:rsidRPr="00AA3362" w:rsidRDefault="00AA3362" w:rsidP="00214E3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11T12:39:00Z" w:initials="PEA">
    <w:p w14:paraId="2D46E927" w14:textId="06E3ADA5" w:rsidR="00615472" w:rsidRDefault="00615472">
      <w:pPr>
        <w:pStyle w:val="CommentText"/>
      </w:pPr>
      <w:r>
        <w:rPr>
          <w:rStyle w:val="CommentReference"/>
        </w:rPr>
        <w:annotationRef/>
      </w:r>
      <w:r w:rsidR="005D3345">
        <w:t>A</w:t>
      </w:r>
      <w:r>
        <w:t xml:space="preserve">lternative: </w:t>
      </w:r>
    </w:p>
    <w:p w14:paraId="32207B79" w14:textId="77777777" w:rsidR="00615472" w:rsidRDefault="00615472">
      <w:pPr>
        <w:pStyle w:val="CommentText"/>
      </w:pPr>
    </w:p>
    <w:p w14:paraId="53255DE1" w14:textId="2BF16444" w:rsidR="00615472" w:rsidRPr="005D3345" w:rsidRDefault="00615472" w:rsidP="005D3345">
      <w:pPr>
        <w:spacing w:line="480" w:lineRule="auto"/>
        <w:rPr>
          <w:b/>
          <w:bCs/>
        </w:rPr>
      </w:pPr>
      <w:r>
        <w:t xml:space="preserve">ESA title: </w:t>
      </w:r>
      <w:r w:rsidRPr="003C7D13">
        <w:t>Leaf nitrogen content is driven by the unit cost of nitrogen and water use in Texan grasslands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10T11:48:00Z" w:initials="PEA">
    <w:p w14:paraId="062F891A" w14:textId="0CFB7346" w:rsidR="002A0EA7" w:rsidRDefault="002A0EA7">
      <w:pPr>
        <w:pStyle w:val="CommentText"/>
      </w:pPr>
      <w:r>
        <w:rPr>
          <w:rStyle w:val="CommentReference"/>
        </w:rPr>
        <w:annotationRef/>
      </w:r>
      <w:r>
        <w:t>strange that these are expressed as N (normality?) instead of M?</w:t>
      </w:r>
    </w:p>
    <w:p w14:paraId="1ACF1747" w14:textId="77777777" w:rsidR="002A0EA7" w:rsidRDefault="002A0EA7">
      <w:pPr>
        <w:pStyle w:val="CommentText"/>
      </w:pPr>
    </w:p>
    <w:p w14:paraId="1B6E3324" w14:textId="1C524288" w:rsidR="002A0EA7" w:rsidRDefault="002A0EA7">
      <w:pPr>
        <w:pStyle w:val="CommentText"/>
      </w:pPr>
    </w:p>
  </w:comment>
  <w:comment w:id="3"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255DE1" w15:done="0"/>
  <w15:commentEx w15:paraId="5B66515C" w15:done="0"/>
  <w15:commentEx w15:paraId="1B6E3324" w15:done="0"/>
  <w15:commentEx w15:paraId="3ED6AF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8C0ED" w16cex:dateUtc="2022-11-11T18:39:00Z"/>
  <w16cex:commentExtensible w16cex:durableId="26F2B68B" w16cex:dateUtc="2022-10-13T21:08:00Z"/>
  <w16cex:commentExtensible w16cex:durableId="27176378" w16cex:dateUtc="2022-11-10T17:48:00Z"/>
  <w16cex:commentExtensible w16cex:durableId="26F412B2" w16cex:dateUtc="2022-10-1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255DE1" w16cid:durableId="2718C0ED"/>
  <w16cid:commentId w16cid:paraId="5B66515C" w16cid:durableId="26F2B68B"/>
  <w16cid:commentId w16cid:paraId="1B6E3324" w16cid:durableId="27176378"/>
  <w16cid:commentId w16cid:paraId="3ED6AFF8" w16cid:durableId="26F412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3"/>
  </w:num>
  <w:num w:numId="2" w16cid:durableId="925115923">
    <w:abstractNumId w:val="2"/>
  </w:num>
  <w:num w:numId="3" w16cid:durableId="1299341662">
    <w:abstractNumId w:val="1"/>
  </w:num>
  <w:num w:numId="4" w16cid:durableId="104163282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340B"/>
    <w:rsid w:val="000623EC"/>
    <w:rsid w:val="00065B18"/>
    <w:rsid w:val="00072F0D"/>
    <w:rsid w:val="00080669"/>
    <w:rsid w:val="00085ACB"/>
    <w:rsid w:val="000865A1"/>
    <w:rsid w:val="00090656"/>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106C1F"/>
    <w:rsid w:val="001102C6"/>
    <w:rsid w:val="001135C2"/>
    <w:rsid w:val="00122217"/>
    <w:rsid w:val="00132FD2"/>
    <w:rsid w:val="00136249"/>
    <w:rsid w:val="00142813"/>
    <w:rsid w:val="00150719"/>
    <w:rsid w:val="00156FCE"/>
    <w:rsid w:val="00160CD3"/>
    <w:rsid w:val="00164BD9"/>
    <w:rsid w:val="00171C56"/>
    <w:rsid w:val="00173EC5"/>
    <w:rsid w:val="0017417D"/>
    <w:rsid w:val="001979FE"/>
    <w:rsid w:val="001A0E1E"/>
    <w:rsid w:val="001B06F2"/>
    <w:rsid w:val="001B2141"/>
    <w:rsid w:val="001B40BD"/>
    <w:rsid w:val="001B56C3"/>
    <w:rsid w:val="001C0149"/>
    <w:rsid w:val="001C1192"/>
    <w:rsid w:val="001C1D53"/>
    <w:rsid w:val="001C4D52"/>
    <w:rsid w:val="001C5251"/>
    <w:rsid w:val="001D434E"/>
    <w:rsid w:val="001D5368"/>
    <w:rsid w:val="001D5AAA"/>
    <w:rsid w:val="001D5FA4"/>
    <w:rsid w:val="001D60A5"/>
    <w:rsid w:val="001E2242"/>
    <w:rsid w:val="001E711F"/>
    <w:rsid w:val="00207B31"/>
    <w:rsid w:val="00214E3F"/>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A0EA7"/>
    <w:rsid w:val="002B26AB"/>
    <w:rsid w:val="002B29D1"/>
    <w:rsid w:val="002C360E"/>
    <w:rsid w:val="002D5264"/>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3F18D0"/>
    <w:rsid w:val="004070A8"/>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5511"/>
    <w:rsid w:val="00496DB5"/>
    <w:rsid w:val="004976BA"/>
    <w:rsid w:val="00497794"/>
    <w:rsid w:val="004B1D63"/>
    <w:rsid w:val="004B296F"/>
    <w:rsid w:val="004B6243"/>
    <w:rsid w:val="004C0D74"/>
    <w:rsid w:val="004D2E36"/>
    <w:rsid w:val="004D4B72"/>
    <w:rsid w:val="004D611D"/>
    <w:rsid w:val="004F7EE5"/>
    <w:rsid w:val="005022EC"/>
    <w:rsid w:val="00511023"/>
    <w:rsid w:val="0051781E"/>
    <w:rsid w:val="00517A67"/>
    <w:rsid w:val="00530A73"/>
    <w:rsid w:val="00531BAB"/>
    <w:rsid w:val="00536868"/>
    <w:rsid w:val="00540553"/>
    <w:rsid w:val="00546067"/>
    <w:rsid w:val="005463D3"/>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2D3A"/>
    <w:rsid w:val="005C3DC5"/>
    <w:rsid w:val="005C46D0"/>
    <w:rsid w:val="005C6F05"/>
    <w:rsid w:val="005D305B"/>
    <w:rsid w:val="005D3345"/>
    <w:rsid w:val="005D48AE"/>
    <w:rsid w:val="005E1917"/>
    <w:rsid w:val="005F36CF"/>
    <w:rsid w:val="005F62E7"/>
    <w:rsid w:val="006000D8"/>
    <w:rsid w:val="0060037D"/>
    <w:rsid w:val="00605B64"/>
    <w:rsid w:val="006074BA"/>
    <w:rsid w:val="00611AFC"/>
    <w:rsid w:val="00615472"/>
    <w:rsid w:val="006165B0"/>
    <w:rsid w:val="00621EDD"/>
    <w:rsid w:val="006266DB"/>
    <w:rsid w:val="006318C3"/>
    <w:rsid w:val="00640078"/>
    <w:rsid w:val="006529A4"/>
    <w:rsid w:val="006671C4"/>
    <w:rsid w:val="00674254"/>
    <w:rsid w:val="00676F12"/>
    <w:rsid w:val="006831D4"/>
    <w:rsid w:val="00691B71"/>
    <w:rsid w:val="00692389"/>
    <w:rsid w:val="00693E83"/>
    <w:rsid w:val="006946C7"/>
    <w:rsid w:val="00695D61"/>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D91"/>
    <w:rsid w:val="007B5E13"/>
    <w:rsid w:val="007C062A"/>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69EA"/>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C5E94"/>
    <w:rsid w:val="008C6FDC"/>
    <w:rsid w:val="008C7E23"/>
    <w:rsid w:val="008D1F15"/>
    <w:rsid w:val="008D376B"/>
    <w:rsid w:val="008D3E0E"/>
    <w:rsid w:val="008E0F83"/>
    <w:rsid w:val="008E6DE6"/>
    <w:rsid w:val="008F07A5"/>
    <w:rsid w:val="008F2795"/>
    <w:rsid w:val="00911E65"/>
    <w:rsid w:val="00912BB7"/>
    <w:rsid w:val="00916659"/>
    <w:rsid w:val="00930B42"/>
    <w:rsid w:val="00935CD6"/>
    <w:rsid w:val="0093792E"/>
    <w:rsid w:val="00952A58"/>
    <w:rsid w:val="00965142"/>
    <w:rsid w:val="00967C8A"/>
    <w:rsid w:val="00984782"/>
    <w:rsid w:val="00995974"/>
    <w:rsid w:val="00996E52"/>
    <w:rsid w:val="00997CB9"/>
    <w:rsid w:val="009A19EF"/>
    <w:rsid w:val="009A36E2"/>
    <w:rsid w:val="009A43ED"/>
    <w:rsid w:val="009A57E2"/>
    <w:rsid w:val="009A624C"/>
    <w:rsid w:val="009B12AC"/>
    <w:rsid w:val="009B3BAC"/>
    <w:rsid w:val="009B6916"/>
    <w:rsid w:val="009B7651"/>
    <w:rsid w:val="009C0C20"/>
    <w:rsid w:val="009C3546"/>
    <w:rsid w:val="009C50E2"/>
    <w:rsid w:val="009D4499"/>
    <w:rsid w:val="009E1A7B"/>
    <w:rsid w:val="009F5A9C"/>
    <w:rsid w:val="009F7B8B"/>
    <w:rsid w:val="00A009A4"/>
    <w:rsid w:val="00A04FA1"/>
    <w:rsid w:val="00A05D01"/>
    <w:rsid w:val="00A11EA1"/>
    <w:rsid w:val="00A16927"/>
    <w:rsid w:val="00A233BA"/>
    <w:rsid w:val="00A25850"/>
    <w:rsid w:val="00A26963"/>
    <w:rsid w:val="00A34141"/>
    <w:rsid w:val="00A36166"/>
    <w:rsid w:val="00A43D9D"/>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7402"/>
    <w:rsid w:val="00AB59DE"/>
    <w:rsid w:val="00AC317B"/>
    <w:rsid w:val="00AC36F9"/>
    <w:rsid w:val="00AD58B4"/>
    <w:rsid w:val="00AE5A18"/>
    <w:rsid w:val="00AE69F5"/>
    <w:rsid w:val="00B03624"/>
    <w:rsid w:val="00B14994"/>
    <w:rsid w:val="00B14AEF"/>
    <w:rsid w:val="00B21D8A"/>
    <w:rsid w:val="00B2269C"/>
    <w:rsid w:val="00B22F67"/>
    <w:rsid w:val="00B31387"/>
    <w:rsid w:val="00B32655"/>
    <w:rsid w:val="00B34A11"/>
    <w:rsid w:val="00B35E3E"/>
    <w:rsid w:val="00B37457"/>
    <w:rsid w:val="00B41418"/>
    <w:rsid w:val="00B50367"/>
    <w:rsid w:val="00B57485"/>
    <w:rsid w:val="00B639AF"/>
    <w:rsid w:val="00B824CB"/>
    <w:rsid w:val="00B91CD3"/>
    <w:rsid w:val="00B939BB"/>
    <w:rsid w:val="00BA43FC"/>
    <w:rsid w:val="00BA566E"/>
    <w:rsid w:val="00BA63A8"/>
    <w:rsid w:val="00BB24B8"/>
    <w:rsid w:val="00BC17DC"/>
    <w:rsid w:val="00BC63FC"/>
    <w:rsid w:val="00BE2AD9"/>
    <w:rsid w:val="00BE75F0"/>
    <w:rsid w:val="00BF0154"/>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CF6E82"/>
    <w:rsid w:val="00CF6ECE"/>
    <w:rsid w:val="00D00D82"/>
    <w:rsid w:val="00D04858"/>
    <w:rsid w:val="00D06E5C"/>
    <w:rsid w:val="00D06E74"/>
    <w:rsid w:val="00D07D67"/>
    <w:rsid w:val="00D10C08"/>
    <w:rsid w:val="00D14707"/>
    <w:rsid w:val="00D16201"/>
    <w:rsid w:val="00D23C5C"/>
    <w:rsid w:val="00D31079"/>
    <w:rsid w:val="00D33578"/>
    <w:rsid w:val="00D34B9F"/>
    <w:rsid w:val="00D457EF"/>
    <w:rsid w:val="00D50721"/>
    <w:rsid w:val="00D543F6"/>
    <w:rsid w:val="00D62DFB"/>
    <w:rsid w:val="00D64A00"/>
    <w:rsid w:val="00D71846"/>
    <w:rsid w:val="00D73301"/>
    <w:rsid w:val="00D736CC"/>
    <w:rsid w:val="00D73E3B"/>
    <w:rsid w:val="00D73F0B"/>
    <w:rsid w:val="00D912D0"/>
    <w:rsid w:val="00D92210"/>
    <w:rsid w:val="00D9768A"/>
    <w:rsid w:val="00DA1C7A"/>
    <w:rsid w:val="00DA3185"/>
    <w:rsid w:val="00DB31EB"/>
    <w:rsid w:val="00DB76B0"/>
    <w:rsid w:val="00DC0E39"/>
    <w:rsid w:val="00DC1016"/>
    <w:rsid w:val="00DD0AE3"/>
    <w:rsid w:val="00DD1040"/>
    <w:rsid w:val="00DD12D4"/>
    <w:rsid w:val="00DD2171"/>
    <w:rsid w:val="00DD4422"/>
    <w:rsid w:val="00DF4851"/>
    <w:rsid w:val="00E031B3"/>
    <w:rsid w:val="00E03574"/>
    <w:rsid w:val="00E044AD"/>
    <w:rsid w:val="00E06A40"/>
    <w:rsid w:val="00E11D4E"/>
    <w:rsid w:val="00E130E2"/>
    <w:rsid w:val="00E134F2"/>
    <w:rsid w:val="00E2012D"/>
    <w:rsid w:val="00E259D9"/>
    <w:rsid w:val="00E277E8"/>
    <w:rsid w:val="00E31E3D"/>
    <w:rsid w:val="00E4022C"/>
    <w:rsid w:val="00E41138"/>
    <w:rsid w:val="00E45172"/>
    <w:rsid w:val="00E475BA"/>
    <w:rsid w:val="00E524C4"/>
    <w:rsid w:val="00E524D5"/>
    <w:rsid w:val="00E52DE1"/>
    <w:rsid w:val="00E6025B"/>
    <w:rsid w:val="00E71177"/>
    <w:rsid w:val="00E7144F"/>
    <w:rsid w:val="00E80C4A"/>
    <w:rsid w:val="00E91FE1"/>
    <w:rsid w:val="00E976AA"/>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40935"/>
    <w:rsid w:val="00F458C4"/>
    <w:rsid w:val="00F500F2"/>
    <w:rsid w:val="00F549AC"/>
    <w:rsid w:val="00F676C9"/>
    <w:rsid w:val="00F7133A"/>
    <w:rsid w:val="00F734AE"/>
    <w:rsid w:val="00F74E98"/>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39</Pages>
  <Words>35155</Words>
  <Characters>200388</Characters>
  <Application>Microsoft Office Word</Application>
  <DocSecurity>0</DocSecurity>
  <Lines>1669</Lines>
  <Paragraphs>470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235073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dcterms:created xsi:type="dcterms:W3CDTF">2022-11-15T21:51:00Z</dcterms:created>
  <dcterms:modified xsi:type="dcterms:W3CDTF">2022-11-18T03:22:00Z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